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3797B" w14:textId="77777777" w:rsidR="00647FD8" w:rsidRPr="00D814AB" w:rsidRDefault="00647FD8" w:rsidP="00647FD8">
      <w:pPr>
        <w:jc w:val="both"/>
        <w:rPr>
          <w:rFonts w:ascii="Arial" w:hAnsi="Arial" w:cs="Arial"/>
          <w:b/>
          <w:sz w:val="22"/>
          <w:szCs w:val="22"/>
        </w:rPr>
      </w:pPr>
    </w:p>
    <w:p w14:paraId="56583342" w14:textId="77777777" w:rsidR="00647FD8" w:rsidRPr="00D814AB" w:rsidRDefault="00647FD8" w:rsidP="00647FD8">
      <w:pPr>
        <w:jc w:val="both"/>
        <w:rPr>
          <w:rFonts w:ascii="Arial" w:hAnsi="Arial" w:cs="Arial"/>
          <w:b/>
          <w:sz w:val="22"/>
          <w:szCs w:val="22"/>
        </w:rPr>
      </w:pPr>
    </w:p>
    <w:p w14:paraId="10B34113" w14:textId="77777777" w:rsidR="00647FD8" w:rsidRPr="00D814AB" w:rsidRDefault="00647FD8" w:rsidP="00647FD8">
      <w:pPr>
        <w:jc w:val="both"/>
        <w:rPr>
          <w:rFonts w:ascii="Arial" w:hAnsi="Arial" w:cs="Arial"/>
          <w:b/>
          <w:sz w:val="22"/>
          <w:szCs w:val="22"/>
        </w:rPr>
      </w:pPr>
    </w:p>
    <w:p w14:paraId="2F923371" w14:textId="77777777" w:rsidR="00647FD8" w:rsidRPr="00D814AB" w:rsidRDefault="00647FD8" w:rsidP="00647FD8">
      <w:pPr>
        <w:jc w:val="both"/>
        <w:rPr>
          <w:rFonts w:ascii="Arial" w:hAnsi="Arial" w:cs="Arial"/>
          <w:b/>
          <w:sz w:val="22"/>
          <w:szCs w:val="22"/>
        </w:rPr>
      </w:pPr>
    </w:p>
    <w:p w14:paraId="16CC318C" w14:textId="77777777" w:rsidR="00647FD8" w:rsidRPr="00D814AB" w:rsidRDefault="00647FD8" w:rsidP="00647FD8">
      <w:pPr>
        <w:jc w:val="both"/>
        <w:rPr>
          <w:rFonts w:ascii="Arial" w:hAnsi="Arial" w:cs="Arial"/>
          <w:b/>
          <w:sz w:val="22"/>
          <w:szCs w:val="22"/>
        </w:rPr>
      </w:pPr>
    </w:p>
    <w:p w14:paraId="329583E1" w14:textId="77777777" w:rsidR="00647FD8" w:rsidRPr="00D814AB" w:rsidRDefault="00647FD8" w:rsidP="008C65B3">
      <w:pPr>
        <w:rPr>
          <w:rFonts w:ascii="Arial" w:hAnsi="Arial" w:cs="Arial"/>
          <w:b/>
          <w:sz w:val="52"/>
          <w:szCs w:val="52"/>
        </w:rPr>
      </w:pPr>
    </w:p>
    <w:p w14:paraId="2CF1152C" w14:textId="0F004116" w:rsidR="00647FD8" w:rsidRPr="00D814AB" w:rsidRDefault="008C65B3" w:rsidP="008C65B3">
      <w:pPr>
        <w:rPr>
          <w:rFonts w:ascii="Arial" w:hAnsi="Arial" w:cs="Arial"/>
          <w:b/>
          <w:sz w:val="52"/>
          <w:szCs w:val="52"/>
        </w:rPr>
      </w:pPr>
      <w:r>
        <w:rPr>
          <w:noProof/>
          <w14:ligatures w14:val="standardContextual"/>
        </w:rPr>
        <w:drawing>
          <wp:inline distT="0" distB="0" distL="0" distR="0" wp14:anchorId="2A8C61D7" wp14:editId="1F383442">
            <wp:extent cx="4975860" cy="3200400"/>
            <wp:effectExtent l="0" t="0" r="0" b="0"/>
            <wp:docPr id="1145581522" name="Image 1" descr="Une image contenant cheval, dessin, clipart, croquis&#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581522" name="Image 1" descr="Une image contenant cheval, dessin, clipart, croquis&#10;&#10;Description générée automatiquement"/>
                    <pic:cNvPicPr/>
                  </pic:nvPicPr>
                  <pic:blipFill rotWithShape="1">
                    <a:blip r:embed="rId10"/>
                    <a:srcRect l="-15773" t="-19381" r="15773" b="11958"/>
                    <a:stretch/>
                  </pic:blipFill>
                  <pic:spPr bwMode="auto">
                    <a:xfrm>
                      <a:off x="0" y="0"/>
                      <a:ext cx="4975860" cy="3200400"/>
                    </a:xfrm>
                    <a:prstGeom prst="rect">
                      <a:avLst/>
                    </a:prstGeom>
                    <a:ln>
                      <a:noFill/>
                    </a:ln>
                    <a:extLst>
                      <a:ext uri="{53640926-AAD7-44D8-BBD7-CCE9431645EC}">
                        <a14:shadowObscured xmlns:a14="http://schemas.microsoft.com/office/drawing/2010/main"/>
                      </a:ext>
                    </a:extLst>
                  </pic:spPr>
                </pic:pic>
              </a:graphicData>
            </a:graphic>
          </wp:inline>
        </w:drawing>
      </w:r>
    </w:p>
    <w:p w14:paraId="37C608EF" w14:textId="77777777" w:rsidR="00647FD8" w:rsidRPr="00D814AB" w:rsidRDefault="00647FD8" w:rsidP="00647FD8">
      <w:pPr>
        <w:rPr>
          <w:rFonts w:ascii="Arial" w:hAnsi="Arial" w:cs="Arial"/>
          <w:b/>
          <w:sz w:val="52"/>
          <w:szCs w:val="52"/>
        </w:rPr>
      </w:pPr>
    </w:p>
    <w:p w14:paraId="43518B65" w14:textId="6E78392A" w:rsidR="00647FD8" w:rsidRPr="00D814AB" w:rsidRDefault="00647FD8" w:rsidP="00647FD8">
      <w:pPr>
        <w:rPr>
          <w:rFonts w:ascii="Arial" w:hAnsi="Arial" w:cs="Arial"/>
          <w:b/>
          <w:sz w:val="52"/>
          <w:szCs w:val="52"/>
        </w:rPr>
      </w:pPr>
      <w:r w:rsidRPr="00D814AB">
        <w:rPr>
          <w:rFonts w:ascii="Arial" w:hAnsi="Arial" w:cs="Arial"/>
          <w:b/>
          <w:sz w:val="52"/>
          <w:szCs w:val="52"/>
        </w:rPr>
        <w:t xml:space="preserve">Politique </w:t>
      </w:r>
      <w:r w:rsidR="001D6B67">
        <w:rPr>
          <w:rFonts w:ascii="Arial" w:hAnsi="Arial" w:cs="Arial"/>
          <w:b/>
          <w:sz w:val="52"/>
          <w:szCs w:val="52"/>
        </w:rPr>
        <w:t xml:space="preserve">de gouvernance sur </w:t>
      </w:r>
      <w:r w:rsidRPr="00D814AB">
        <w:rPr>
          <w:rFonts w:ascii="Arial" w:hAnsi="Arial" w:cs="Arial"/>
          <w:b/>
          <w:sz w:val="52"/>
          <w:szCs w:val="52"/>
        </w:rPr>
        <w:t>la protection des renseignements personnels</w:t>
      </w:r>
    </w:p>
    <w:p w14:paraId="2A5D81FA" w14:textId="77777777" w:rsidR="00647FD8" w:rsidRPr="00D814AB" w:rsidRDefault="00647FD8" w:rsidP="00647FD8">
      <w:pPr>
        <w:jc w:val="both"/>
        <w:rPr>
          <w:rFonts w:ascii="Arial" w:hAnsi="Arial" w:cs="Arial"/>
          <w:b/>
          <w:sz w:val="22"/>
          <w:szCs w:val="22"/>
        </w:rPr>
      </w:pPr>
    </w:p>
    <w:p w14:paraId="605016F4" w14:textId="77777777" w:rsidR="00647FD8" w:rsidRPr="00D814AB" w:rsidRDefault="00647FD8" w:rsidP="00647FD8">
      <w:pPr>
        <w:jc w:val="both"/>
        <w:rPr>
          <w:rFonts w:ascii="Arial" w:hAnsi="Arial" w:cs="Arial"/>
          <w:b/>
          <w:sz w:val="22"/>
          <w:szCs w:val="22"/>
        </w:rPr>
      </w:pPr>
    </w:p>
    <w:p w14:paraId="7B8D8540" w14:textId="77777777" w:rsidR="00647FD8" w:rsidRPr="00D814AB" w:rsidRDefault="00647FD8" w:rsidP="00647FD8">
      <w:pPr>
        <w:jc w:val="both"/>
        <w:rPr>
          <w:rFonts w:ascii="Arial" w:hAnsi="Arial" w:cs="Arial"/>
          <w:b/>
          <w:sz w:val="22"/>
          <w:szCs w:val="22"/>
        </w:rPr>
      </w:pPr>
    </w:p>
    <w:p w14:paraId="0D6F6BAF" w14:textId="77777777" w:rsidR="00647FD8" w:rsidRPr="00D814AB" w:rsidRDefault="00647FD8" w:rsidP="00647FD8">
      <w:pPr>
        <w:jc w:val="both"/>
        <w:rPr>
          <w:rFonts w:ascii="Arial" w:hAnsi="Arial" w:cs="Arial"/>
          <w:b/>
          <w:sz w:val="22"/>
          <w:szCs w:val="22"/>
        </w:rPr>
      </w:pPr>
    </w:p>
    <w:p w14:paraId="566C272A" w14:textId="77777777" w:rsidR="00286C4F" w:rsidRDefault="00286C4F">
      <w:pPr>
        <w:spacing w:after="160" w:line="259" w:lineRule="auto"/>
        <w:jc w:val="left"/>
        <w:rPr>
          <w:rFonts w:ascii="Arial" w:hAnsi="Arial" w:cs="Arial"/>
          <w:b/>
          <w:bCs/>
          <w:sz w:val="24"/>
          <w:szCs w:val="24"/>
          <w:lang w:val="fr-FR"/>
        </w:rPr>
      </w:pPr>
      <w:r>
        <w:rPr>
          <w:rFonts w:ascii="Arial" w:hAnsi="Arial" w:cs="Arial"/>
          <w:b/>
          <w:bCs/>
          <w:sz w:val="24"/>
          <w:szCs w:val="24"/>
          <w:lang w:val="fr-FR"/>
        </w:rPr>
        <w:t>Adoptée à la séance 09-2023-2024</w:t>
      </w:r>
    </w:p>
    <w:p w14:paraId="1EC05258" w14:textId="1DA2128C" w:rsidR="002F1B39" w:rsidRPr="00D814AB" w:rsidRDefault="00286C4F">
      <w:pPr>
        <w:spacing w:after="160" w:line="259" w:lineRule="auto"/>
        <w:jc w:val="left"/>
        <w:rPr>
          <w:rFonts w:ascii="Arial" w:eastAsia="Times New Roman" w:hAnsi="Arial" w:cs="Arial"/>
          <w:color w:val="365F91"/>
          <w:sz w:val="32"/>
          <w:szCs w:val="32"/>
          <w:lang w:val="fr-FR" w:eastAsia="fr-CA"/>
        </w:rPr>
      </w:pPr>
      <w:r>
        <w:rPr>
          <w:rFonts w:ascii="Arial" w:hAnsi="Arial" w:cs="Arial"/>
          <w:b/>
          <w:bCs/>
          <w:sz w:val="24"/>
          <w:szCs w:val="24"/>
          <w:lang w:val="fr-FR"/>
        </w:rPr>
        <w:t>Le 15 novembre 2025</w:t>
      </w:r>
      <w:r w:rsidR="002F1B39" w:rsidRPr="00D814AB">
        <w:rPr>
          <w:rFonts w:ascii="Arial" w:hAnsi="Arial" w:cs="Arial"/>
          <w:lang w:val="fr-FR"/>
        </w:rPr>
        <w:br w:type="page"/>
      </w:r>
    </w:p>
    <w:sdt>
      <w:sdtPr>
        <w:rPr>
          <w:rFonts w:ascii="Arial" w:eastAsia="Calibri" w:hAnsi="Arial" w:cs="Arial"/>
          <w:color w:val="auto"/>
          <w:sz w:val="20"/>
          <w:szCs w:val="20"/>
          <w:lang w:val="fr-FR" w:eastAsia="en-US"/>
        </w:rPr>
        <w:id w:val="-1691681531"/>
        <w:docPartObj>
          <w:docPartGallery w:val="Table of Contents"/>
          <w:docPartUnique/>
        </w:docPartObj>
      </w:sdtPr>
      <w:sdtEndPr>
        <w:rPr>
          <w:b/>
          <w:bCs/>
        </w:rPr>
      </w:sdtEndPr>
      <w:sdtContent>
        <w:p w14:paraId="5323AD98" w14:textId="6CD77214" w:rsidR="002F1B39" w:rsidRPr="00D814AB" w:rsidRDefault="002F1B39">
          <w:pPr>
            <w:pStyle w:val="En-ttedetabledesmatires"/>
            <w:rPr>
              <w:rFonts w:ascii="Arial" w:hAnsi="Arial" w:cs="Arial"/>
              <w:b/>
              <w:bCs/>
              <w:color w:val="auto"/>
            </w:rPr>
          </w:pPr>
          <w:r w:rsidRPr="00D814AB">
            <w:rPr>
              <w:rFonts w:ascii="Arial" w:hAnsi="Arial" w:cs="Arial"/>
              <w:b/>
              <w:bCs/>
              <w:color w:val="auto"/>
              <w:lang w:val="fr-FR"/>
            </w:rPr>
            <w:t>TABLE DES MATIERES</w:t>
          </w:r>
        </w:p>
        <w:p w14:paraId="752AA55C" w14:textId="02487758" w:rsidR="00205CAD" w:rsidRDefault="002F1B39">
          <w:pPr>
            <w:pStyle w:val="TM1"/>
            <w:tabs>
              <w:tab w:val="right" w:leader="dot" w:pos="9062"/>
            </w:tabs>
            <w:rPr>
              <w:rFonts w:asciiTheme="minorHAnsi" w:eastAsiaTheme="minorEastAsia" w:hAnsiTheme="minorHAnsi" w:cstheme="minorBidi"/>
              <w:noProof/>
              <w:kern w:val="2"/>
              <w14:ligatures w14:val="standardContextual"/>
            </w:rPr>
          </w:pPr>
          <w:r w:rsidRPr="00D814AB">
            <w:rPr>
              <w:rFonts w:ascii="Arial" w:hAnsi="Arial" w:cs="Arial"/>
            </w:rPr>
            <w:fldChar w:fldCharType="begin"/>
          </w:r>
          <w:r w:rsidRPr="00D814AB">
            <w:rPr>
              <w:rFonts w:ascii="Arial" w:hAnsi="Arial" w:cs="Arial"/>
            </w:rPr>
            <w:instrText xml:space="preserve"> TOC \o "1-3" \h \z \u </w:instrText>
          </w:r>
          <w:r w:rsidRPr="00D814AB">
            <w:rPr>
              <w:rFonts w:ascii="Arial" w:hAnsi="Arial" w:cs="Arial"/>
            </w:rPr>
            <w:fldChar w:fldCharType="separate"/>
          </w:r>
          <w:hyperlink w:anchor="_Toc138044781" w:history="1">
            <w:r w:rsidR="00205CAD" w:rsidRPr="009D4F8C">
              <w:rPr>
                <w:rStyle w:val="Lienhypertexte"/>
                <w:noProof/>
              </w:rPr>
              <w:t>PRÉAMBULE</w:t>
            </w:r>
            <w:r w:rsidR="00205CAD">
              <w:rPr>
                <w:noProof/>
                <w:webHidden/>
              </w:rPr>
              <w:tab/>
            </w:r>
            <w:r w:rsidR="00205CAD">
              <w:rPr>
                <w:noProof/>
                <w:webHidden/>
              </w:rPr>
              <w:fldChar w:fldCharType="begin"/>
            </w:r>
            <w:r w:rsidR="00205CAD">
              <w:rPr>
                <w:noProof/>
                <w:webHidden/>
              </w:rPr>
              <w:instrText xml:space="preserve"> PAGEREF _Toc138044781 \h </w:instrText>
            </w:r>
            <w:r w:rsidR="00205CAD">
              <w:rPr>
                <w:noProof/>
                <w:webHidden/>
              </w:rPr>
            </w:r>
            <w:r w:rsidR="00205CAD">
              <w:rPr>
                <w:noProof/>
                <w:webHidden/>
              </w:rPr>
              <w:fldChar w:fldCharType="separate"/>
            </w:r>
            <w:r w:rsidR="00824854">
              <w:rPr>
                <w:noProof/>
                <w:webHidden/>
              </w:rPr>
              <w:t>3</w:t>
            </w:r>
            <w:r w:rsidR="00205CAD">
              <w:rPr>
                <w:noProof/>
                <w:webHidden/>
              </w:rPr>
              <w:fldChar w:fldCharType="end"/>
            </w:r>
          </w:hyperlink>
        </w:p>
        <w:p w14:paraId="0016AD37" w14:textId="542A8CB6" w:rsidR="00205CAD" w:rsidRDefault="00097996">
          <w:pPr>
            <w:pStyle w:val="TM1"/>
            <w:tabs>
              <w:tab w:val="left" w:pos="440"/>
              <w:tab w:val="right" w:leader="dot" w:pos="9062"/>
            </w:tabs>
            <w:rPr>
              <w:rFonts w:asciiTheme="minorHAnsi" w:eastAsiaTheme="minorEastAsia" w:hAnsiTheme="minorHAnsi" w:cstheme="minorBidi"/>
              <w:noProof/>
              <w:kern w:val="2"/>
              <w14:ligatures w14:val="standardContextual"/>
            </w:rPr>
          </w:pPr>
          <w:hyperlink w:anchor="_Toc138044782" w:history="1">
            <w:r w:rsidR="00205CAD" w:rsidRPr="009D4F8C">
              <w:rPr>
                <w:rStyle w:val="Lienhypertexte"/>
                <w:rFonts w:cs="Arial"/>
                <w:noProof/>
              </w:rPr>
              <w:t>1.</w:t>
            </w:r>
            <w:r w:rsidR="00205CAD">
              <w:rPr>
                <w:rFonts w:asciiTheme="minorHAnsi" w:eastAsiaTheme="minorEastAsia" w:hAnsiTheme="minorHAnsi" w:cstheme="minorBidi"/>
                <w:noProof/>
                <w:kern w:val="2"/>
                <w14:ligatures w14:val="standardContextual"/>
              </w:rPr>
              <w:tab/>
            </w:r>
            <w:r w:rsidR="00205CAD" w:rsidRPr="009D4F8C">
              <w:rPr>
                <w:rStyle w:val="Lienhypertexte"/>
                <w:rFonts w:cs="Arial"/>
                <w:noProof/>
              </w:rPr>
              <w:t>OBJECTIFS</w:t>
            </w:r>
            <w:r w:rsidR="00205CAD">
              <w:rPr>
                <w:noProof/>
                <w:webHidden/>
              </w:rPr>
              <w:tab/>
            </w:r>
            <w:r w:rsidR="00205CAD">
              <w:rPr>
                <w:noProof/>
                <w:webHidden/>
              </w:rPr>
              <w:fldChar w:fldCharType="begin"/>
            </w:r>
            <w:r w:rsidR="00205CAD">
              <w:rPr>
                <w:noProof/>
                <w:webHidden/>
              </w:rPr>
              <w:instrText xml:space="preserve"> PAGEREF _Toc138044782 \h </w:instrText>
            </w:r>
            <w:r w:rsidR="00205CAD">
              <w:rPr>
                <w:noProof/>
                <w:webHidden/>
              </w:rPr>
            </w:r>
            <w:r w:rsidR="00205CAD">
              <w:rPr>
                <w:noProof/>
                <w:webHidden/>
              </w:rPr>
              <w:fldChar w:fldCharType="separate"/>
            </w:r>
            <w:r w:rsidR="00824854">
              <w:rPr>
                <w:noProof/>
                <w:webHidden/>
              </w:rPr>
              <w:t>3</w:t>
            </w:r>
            <w:r w:rsidR="00205CAD">
              <w:rPr>
                <w:noProof/>
                <w:webHidden/>
              </w:rPr>
              <w:fldChar w:fldCharType="end"/>
            </w:r>
          </w:hyperlink>
        </w:p>
        <w:p w14:paraId="00FFD4F3" w14:textId="63C32DE7" w:rsidR="00205CAD" w:rsidRDefault="00097996">
          <w:pPr>
            <w:pStyle w:val="TM1"/>
            <w:tabs>
              <w:tab w:val="left" w:pos="440"/>
              <w:tab w:val="right" w:leader="dot" w:pos="9062"/>
            </w:tabs>
            <w:rPr>
              <w:rFonts w:asciiTheme="minorHAnsi" w:eastAsiaTheme="minorEastAsia" w:hAnsiTheme="minorHAnsi" w:cstheme="minorBidi"/>
              <w:noProof/>
              <w:kern w:val="2"/>
              <w14:ligatures w14:val="standardContextual"/>
            </w:rPr>
          </w:pPr>
          <w:hyperlink w:anchor="_Toc138044783" w:history="1">
            <w:r w:rsidR="00205CAD" w:rsidRPr="009D4F8C">
              <w:rPr>
                <w:rStyle w:val="Lienhypertexte"/>
                <w:rFonts w:cs="Arial"/>
                <w:noProof/>
              </w:rPr>
              <w:t>2.</w:t>
            </w:r>
            <w:r w:rsidR="00205CAD">
              <w:rPr>
                <w:rFonts w:asciiTheme="minorHAnsi" w:eastAsiaTheme="minorEastAsia" w:hAnsiTheme="minorHAnsi" w:cstheme="minorBidi"/>
                <w:noProof/>
                <w:kern w:val="2"/>
                <w14:ligatures w14:val="standardContextual"/>
              </w:rPr>
              <w:tab/>
            </w:r>
            <w:r w:rsidR="00205CAD" w:rsidRPr="009D4F8C">
              <w:rPr>
                <w:rStyle w:val="Lienhypertexte"/>
                <w:rFonts w:cs="Arial"/>
                <w:noProof/>
              </w:rPr>
              <w:t>RENSEIGNEMENTS PERSONNELS</w:t>
            </w:r>
            <w:r w:rsidR="00205CAD">
              <w:rPr>
                <w:noProof/>
                <w:webHidden/>
              </w:rPr>
              <w:tab/>
            </w:r>
            <w:r w:rsidR="00205CAD">
              <w:rPr>
                <w:noProof/>
                <w:webHidden/>
              </w:rPr>
              <w:fldChar w:fldCharType="begin"/>
            </w:r>
            <w:r w:rsidR="00205CAD">
              <w:rPr>
                <w:noProof/>
                <w:webHidden/>
              </w:rPr>
              <w:instrText xml:space="preserve"> PAGEREF _Toc138044783 \h </w:instrText>
            </w:r>
            <w:r w:rsidR="00205CAD">
              <w:rPr>
                <w:noProof/>
                <w:webHidden/>
              </w:rPr>
            </w:r>
            <w:r w:rsidR="00205CAD">
              <w:rPr>
                <w:noProof/>
                <w:webHidden/>
              </w:rPr>
              <w:fldChar w:fldCharType="separate"/>
            </w:r>
            <w:r w:rsidR="00824854">
              <w:rPr>
                <w:noProof/>
                <w:webHidden/>
              </w:rPr>
              <w:t>3</w:t>
            </w:r>
            <w:r w:rsidR="00205CAD">
              <w:rPr>
                <w:noProof/>
                <w:webHidden/>
              </w:rPr>
              <w:fldChar w:fldCharType="end"/>
            </w:r>
          </w:hyperlink>
        </w:p>
        <w:p w14:paraId="71992A12" w14:textId="0838A0C1" w:rsidR="00205CAD" w:rsidRDefault="00097996">
          <w:pPr>
            <w:pStyle w:val="TM1"/>
            <w:tabs>
              <w:tab w:val="left" w:pos="440"/>
              <w:tab w:val="right" w:leader="dot" w:pos="9062"/>
            </w:tabs>
            <w:rPr>
              <w:rFonts w:asciiTheme="minorHAnsi" w:eastAsiaTheme="minorEastAsia" w:hAnsiTheme="minorHAnsi" w:cstheme="minorBidi"/>
              <w:noProof/>
              <w:kern w:val="2"/>
              <w14:ligatures w14:val="standardContextual"/>
            </w:rPr>
          </w:pPr>
          <w:hyperlink w:anchor="_Toc138044784" w:history="1">
            <w:r w:rsidR="00205CAD" w:rsidRPr="009D4F8C">
              <w:rPr>
                <w:rStyle w:val="Lienhypertexte"/>
                <w:rFonts w:cs="Arial"/>
                <w:noProof/>
              </w:rPr>
              <w:t>3.</w:t>
            </w:r>
            <w:r w:rsidR="00205CAD">
              <w:rPr>
                <w:rFonts w:asciiTheme="minorHAnsi" w:eastAsiaTheme="minorEastAsia" w:hAnsiTheme="minorHAnsi" w:cstheme="minorBidi"/>
                <w:noProof/>
                <w:kern w:val="2"/>
                <w14:ligatures w14:val="standardContextual"/>
              </w:rPr>
              <w:tab/>
            </w:r>
            <w:r w:rsidR="00205CAD" w:rsidRPr="009D4F8C">
              <w:rPr>
                <w:rStyle w:val="Lienhypertexte"/>
                <w:rFonts w:cs="Arial"/>
                <w:noProof/>
              </w:rPr>
              <w:t>COLLECTE</w:t>
            </w:r>
            <w:r w:rsidR="00205CAD">
              <w:rPr>
                <w:noProof/>
                <w:webHidden/>
              </w:rPr>
              <w:tab/>
            </w:r>
            <w:r w:rsidR="00205CAD">
              <w:rPr>
                <w:noProof/>
                <w:webHidden/>
              </w:rPr>
              <w:fldChar w:fldCharType="begin"/>
            </w:r>
            <w:r w:rsidR="00205CAD">
              <w:rPr>
                <w:noProof/>
                <w:webHidden/>
              </w:rPr>
              <w:instrText xml:space="preserve"> PAGEREF _Toc138044784 \h </w:instrText>
            </w:r>
            <w:r w:rsidR="00205CAD">
              <w:rPr>
                <w:noProof/>
                <w:webHidden/>
              </w:rPr>
            </w:r>
            <w:r w:rsidR="00205CAD">
              <w:rPr>
                <w:noProof/>
                <w:webHidden/>
              </w:rPr>
              <w:fldChar w:fldCharType="separate"/>
            </w:r>
            <w:r w:rsidR="00824854">
              <w:rPr>
                <w:noProof/>
                <w:webHidden/>
              </w:rPr>
              <w:t>4</w:t>
            </w:r>
            <w:r w:rsidR="00205CAD">
              <w:rPr>
                <w:noProof/>
                <w:webHidden/>
              </w:rPr>
              <w:fldChar w:fldCharType="end"/>
            </w:r>
          </w:hyperlink>
        </w:p>
        <w:p w14:paraId="1BEFDA16" w14:textId="48B9DDCE" w:rsidR="00205CAD" w:rsidRDefault="00097996">
          <w:pPr>
            <w:pStyle w:val="TM1"/>
            <w:tabs>
              <w:tab w:val="left" w:pos="440"/>
              <w:tab w:val="right" w:leader="dot" w:pos="9062"/>
            </w:tabs>
            <w:rPr>
              <w:rFonts w:asciiTheme="minorHAnsi" w:eastAsiaTheme="minorEastAsia" w:hAnsiTheme="minorHAnsi" w:cstheme="minorBidi"/>
              <w:noProof/>
              <w:kern w:val="2"/>
              <w14:ligatures w14:val="standardContextual"/>
            </w:rPr>
          </w:pPr>
          <w:hyperlink w:anchor="_Toc138044785" w:history="1">
            <w:r w:rsidR="00205CAD" w:rsidRPr="009D4F8C">
              <w:rPr>
                <w:rStyle w:val="Lienhypertexte"/>
                <w:rFonts w:cs="Arial"/>
                <w:noProof/>
              </w:rPr>
              <w:t>4.</w:t>
            </w:r>
            <w:r w:rsidR="00205CAD">
              <w:rPr>
                <w:rFonts w:asciiTheme="minorHAnsi" w:eastAsiaTheme="minorEastAsia" w:hAnsiTheme="minorHAnsi" w:cstheme="minorBidi"/>
                <w:noProof/>
                <w:kern w:val="2"/>
                <w14:ligatures w14:val="standardContextual"/>
              </w:rPr>
              <w:tab/>
            </w:r>
            <w:r w:rsidR="00205CAD" w:rsidRPr="009D4F8C">
              <w:rPr>
                <w:rStyle w:val="Lienhypertexte"/>
                <w:rFonts w:cs="Arial"/>
                <w:noProof/>
              </w:rPr>
              <w:t>UTILISATION</w:t>
            </w:r>
            <w:r w:rsidR="00205CAD">
              <w:rPr>
                <w:noProof/>
                <w:webHidden/>
              </w:rPr>
              <w:tab/>
            </w:r>
            <w:r w:rsidR="00205CAD">
              <w:rPr>
                <w:noProof/>
                <w:webHidden/>
              </w:rPr>
              <w:fldChar w:fldCharType="begin"/>
            </w:r>
            <w:r w:rsidR="00205CAD">
              <w:rPr>
                <w:noProof/>
                <w:webHidden/>
              </w:rPr>
              <w:instrText xml:space="preserve"> PAGEREF _Toc138044785 \h </w:instrText>
            </w:r>
            <w:r w:rsidR="00205CAD">
              <w:rPr>
                <w:noProof/>
                <w:webHidden/>
              </w:rPr>
            </w:r>
            <w:r w:rsidR="00205CAD">
              <w:rPr>
                <w:noProof/>
                <w:webHidden/>
              </w:rPr>
              <w:fldChar w:fldCharType="separate"/>
            </w:r>
            <w:r w:rsidR="00824854">
              <w:rPr>
                <w:noProof/>
                <w:webHidden/>
              </w:rPr>
              <w:t>5</w:t>
            </w:r>
            <w:r w:rsidR="00205CAD">
              <w:rPr>
                <w:noProof/>
                <w:webHidden/>
              </w:rPr>
              <w:fldChar w:fldCharType="end"/>
            </w:r>
          </w:hyperlink>
        </w:p>
        <w:p w14:paraId="5B8E494B" w14:textId="2BACA451" w:rsidR="00205CAD" w:rsidRDefault="00097996">
          <w:pPr>
            <w:pStyle w:val="TM1"/>
            <w:tabs>
              <w:tab w:val="left" w:pos="440"/>
              <w:tab w:val="right" w:leader="dot" w:pos="9062"/>
            </w:tabs>
            <w:rPr>
              <w:rFonts w:asciiTheme="minorHAnsi" w:eastAsiaTheme="minorEastAsia" w:hAnsiTheme="minorHAnsi" w:cstheme="minorBidi"/>
              <w:noProof/>
              <w:kern w:val="2"/>
              <w14:ligatures w14:val="standardContextual"/>
            </w:rPr>
          </w:pPr>
          <w:hyperlink w:anchor="_Toc138044786" w:history="1">
            <w:r w:rsidR="00205CAD" w:rsidRPr="009D4F8C">
              <w:rPr>
                <w:rStyle w:val="Lienhypertexte"/>
                <w:rFonts w:cs="Arial"/>
                <w:noProof/>
              </w:rPr>
              <w:t>5.</w:t>
            </w:r>
            <w:r w:rsidR="00205CAD">
              <w:rPr>
                <w:rFonts w:asciiTheme="minorHAnsi" w:eastAsiaTheme="minorEastAsia" w:hAnsiTheme="minorHAnsi" w:cstheme="minorBidi"/>
                <w:noProof/>
                <w:kern w:val="2"/>
                <w14:ligatures w14:val="standardContextual"/>
              </w:rPr>
              <w:tab/>
            </w:r>
            <w:r w:rsidR="00205CAD" w:rsidRPr="009D4F8C">
              <w:rPr>
                <w:rStyle w:val="Lienhypertexte"/>
                <w:rFonts w:cs="Arial"/>
                <w:noProof/>
              </w:rPr>
              <w:t>COMMUNICATION</w:t>
            </w:r>
            <w:r w:rsidR="00205CAD">
              <w:rPr>
                <w:noProof/>
                <w:webHidden/>
              </w:rPr>
              <w:tab/>
            </w:r>
            <w:r w:rsidR="00205CAD">
              <w:rPr>
                <w:noProof/>
                <w:webHidden/>
              </w:rPr>
              <w:fldChar w:fldCharType="begin"/>
            </w:r>
            <w:r w:rsidR="00205CAD">
              <w:rPr>
                <w:noProof/>
                <w:webHidden/>
              </w:rPr>
              <w:instrText xml:space="preserve"> PAGEREF _Toc138044786 \h </w:instrText>
            </w:r>
            <w:r w:rsidR="00205CAD">
              <w:rPr>
                <w:noProof/>
                <w:webHidden/>
              </w:rPr>
            </w:r>
            <w:r w:rsidR="00205CAD">
              <w:rPr>
                <w:noProof/>
                <w:webHidden/>
              </w:rPr>
              <w:fldChar w:fldCharType="separate"/>
            </w:r>
            <w:r w:rsidR="00824854">
              <w:rPr>
                <w:noProof/>
                <w:webHidden/>
              </w:rPr>
              <w:t>5</w:t>
            </w:r>
            <w:r w:rsidR="00205CAD">
              <w:rPr>
                <w:noProof/>
                <w:webHidden/>
              </w:rPr>
              <w:fldChar w:fldCharType="end"/>
            </w:r>
          </w:hyperlink>
        </w:p>
        <w:p w14:paraId="7C9EB123" w14:textId="40491E31" w:rsidR="00205CAD" w:rsidRDefault="00097996">
          <w:pPr>
            <w:pStyle w:val="TM1"/>
            <w:tabs>
              <w:tab w:val="left" w:pos="440"/>
              <w:tab w:val="right" w:leader="dot" w:pos="9062"/>
            </w:tabs>
            <w:rPr>
              <w:rFonts w:asciiTheme="minorHAnsi" w:eastAsiaTheme="minorEastAsia" w:hAnsiTheme="minorHAnsi" w:cstheme="minorBidi"/>
              <w:noProof/>
              <w:kern w:val="2"/>
              <w14:ligatures w14:val="standardContextual"/>
            </w:rPr>
          </w:pPr>
          <w:hyperlink w:anchor="_Toc138044787" w:history="1">
            <w:r w:rsidR="00205CAD" w:rsidRPr="009D4F8C">
              <w:rPr>
                <w:rStyle w:val="Lienhypertexte"/>
                <w:rFonts w:cs="Arial"/>
                <w:noProof/>
              </w:rPr>
              <w:t>6.</w:t>
            </w:r>
            <w:r w:rsidR="00205CAD">
              <w:rPr>
                <w:rFonts w:asciiTheme="minorHAnsi" w:eastAsiaTheme="minorEastAsia" w:hAnsiTheme="minorHAnsi" w:cstheme="minorBidi"/>
                <w:noProof/>
                <w:kern w:val="2"/>
                <w14:ligatures w14:val="standardContextual"/>
              </w:rPr>
              <w:tab/>
            </w:r>
            <w:r w:rsidR="00205CAD" w:rsidRPr="009D4F8C">
              <w:rPr>
                <w:rStyle w:val="Lienhypertexte"/>
                <w:rFonts w:cs="Arial"/>
                <w:noProof/>
              </w:rPr>
              <w:t>CONSERVATION</w:t>
            </w:r>
            <w:r w:rsidR="00205CAD">
              <w:rPr>
                <w:noProof/>
                <w:webHidden/>
              </w:rPr>
              <w:tab/>
            </w:r>
            <w:r w:rsidR="00205CAD">
              <w:rPr>
                <w:noProof/>
                <w:webHidden/>
              </w:rPr>
              <w:fldChar w:fldCharType="begin"/>
            </w:r>
            <w:r w:rsidR="00205CAD">
              <w:rPr>
                <w:noProof/>
                <w:webHidden/>
              </w:rPr>
              <w:instrText xml:space="preserve"> PAGEREF _Toc138044787 \h </w:instrText>
            </w:r>
            <w:r w:rsidR="00205CAD">
              <w:rPr>
                <w:noProof/>
                <w:webHidden/>
              </w:rPr>
            </w:r>
            <w:r w:rsidR="00205CAD">
              <w:rPr>
                <w:noProof/>
                <w:webHidden/>
              </w:rPr>
              <w:fldChar w:fldCharType="separate"/>
            </w:r>
            <w:r w:rsidR="00824854">
              <w:rPr>
                <w:noProof/>
                <w:webHidden/>
              </w:rPr>
              <w:t>5</w:t>
            </w:r>
            <w:r w:rsidR="00205CAD">
              <w:rPr>
                <w:noProof/>
                <w:webHidden/>
              </w:rPr>
              <w:fldChar w:fldCharType="end"/>
            </w:r>
          </w:hyperlink>
        </w:p>
        <w:p w14:paraId="6EFE8552" w14:textId="4697C887" w:rsidR="00205CAD" w:rsidRDefault="00097996">
          <w:pPr>
            <w:pStyle w:val="TM1"/>
            <w:tabs>
              <w:tab w:val="left" w:pos="440"/>
              <w:tab w:val="right" w:leader="dot" w:pos="9062"/>
            </w:tabs>
            <w:rPr>
              <w:rFonts w:asciiTheme="minorHAnsi" w:eastAsiaTheme="minorEastAsia" w:hAnsiTheme="minorHAnsi" w:cstheme="minorBidi"/>
              <w:noProof/>
              <w:kern w:val="2"/>
              <w14:ligatures w14:val="standardContextual"/>
            </w:rPr>
          </w:pPr>
          <w:hyperlink w:anchor="_Toc138044788" w:history="1">
            <w:r w:rsidR="00205CAD" w:rsidRPr="009D4F8C">
              <w:rPr>
                <w:rStyle w:val="Lienhypertexte"/>
                <w:noProof/>
              </w:rPr>
              <w:t>7.</w:t>
            </w:r>
            <w:r w:rsidR="00205CAD">
              <w:rPr>
                <w:rFonts w:asciiTheme="minorHAnsi" w:eastAsiaTheme="minorEastAsia" w:hAnsiTheme="minorHAnsi" w:cstheme="minorBidi"/>
                <w:noProof/>
                <w:kern w:val="2"/>
                <w14:ligatures w14:val="standardContextual"/>
              </w:rPr>
              <w:tab/>
            </w:r>
            <w:r w:rsidR="00205CAD" w:rsidRPr="009D4F8C">
              <w:rPr>
                <w:rStyle w:val="Lienhypertexte"/>
                <w:noProof/>
              </w:rPr>
              <w:t>DESTRUCTION</w:t>
            </w:r>
            <w:r w:rsidR="00205CAD">
              <w:rPr>
                <w:noProof/>
                <w:webHidden/>
              </w:rPr>
              <w:tab/>
            </w:r>
            <w:r w:rsidR="00205CAD">
              <w:rPr>
                <w:noProof/>
                <w:webHidden/>
              </w:rPr>
              <w:fldChar w:fldCharType="begin"/>
            </w:r>
            <w:r w:rsidR="00205CAD">
              <w:rPr>
                <w:noProof/>
                <w:webHidden/>
              </w:rPr>
              <w:instrText xml:space="preserve"> PAGEREF _Toc138044788 \h </w:instrText>
            </w:r>
            <w:r w:rsidR="00205CAD">
              <w:rPr>
                <w:noProof/>
                <w:webHidden/>
              </w:rPr>
            </w:r>
            <w:r w:rsidR="00205CAD">
              <w:rPr>
                <w:noProof/>
                <w:webHidden/>
              </w:rPr>
              <w:fldChar w:fldCharType="separate"/>
            </w:r>
            <w:r w:rsidR="00824854">
              <w:rPr>
                <w:noProof/>
                <w:webHidden/>
              </w:rPr>
              <w:t>7</w:t>
            </w:r>
            <w:r w:rsidR="00205CAD">
              <w:rPr>
                <w:noProof/>
                <w:webHidden/>
              </w:rPr>
              <w:fldChar w:fldCharType="end"/>
            </w:r>
          </w:hyperlink>
        </w:p>
        <w:p w14:paraId="354D9380" w14:textId="1235C4D4" w:rsidR="00205CAD" w:rsidRDefault="00097996">
          <w:pPr>
            <w:pStyle w:val="TM1"/>
            <w:tabs>
              <w:tab w:val="left" w:pos="440"/>
              <w:tab w:val="right" w:leader="dot" w:pos="9062"/>
            </w:tabs>
            <w:rPr>
              <w:rFonts w:asciiTheme="minorHAnsi" w:eastAsiaTheme="minorEastAsia" w:hAnsiTheme="minorHAnsi" w:cstheme="minorBidi"/>
              <w:noProof/>
              <w:kern w:val="2"/>
              <w14:ligatures w14:val="standardContextual"/>
            </w:rPr>
          </w:pPr>
          <w:hyperlink w:anchor="_Toc138044789" w:history="1">
            <w:r w:rsidR="00205CAD" w:rsidRPr="009D4F8C">
              <w:rPr>
                <w:rStyle w:val="Lienhypertexte"/>
                <w:rFonts w:cs="Arial"/>
                <w:noProof/>
              </w:rPr>
              <w:t>8.</w:t>
            </w:r>
            <w:r w:rsidR="00205CAD">
              <w:rPr>
                <w:rFonts w:asciiTheme="minorHAnsi" w:eastAsiaTheme="minorEastAsia" w:hAnsiTheme="minorHAnsi" w:cstheme="minorBidi"/>
                <w:noProof/>
                <w:kern w:val="2"/>
                <w14:ligatures w14:val="standardContextual"/>
              </w:rPr>
              <w:tab/>
            </w:r>
            <w:r w:rsidR="00205CAD" w:rsidRPr="009D4F8C">
              <w:rPr>
                <w:rStyle w:val="Lienhypertexte"/>
                <w:rFonts w:cs="Arial"/>
                <w:noProof/>
              </w:rPr>
              <w:t>ÉVALUATION DES FACTEURS RELATIFS À LA VIE PRIVÉE</w:t>
            </w:r>
            <w:r w:rsidR="00205CAD">
              <w:rPr>
                <w:noProof/>
                <w:webHidden/>
              </w:rPr>
              <w:tab/>
            </w:r>
            <w:r w:rsidR="00205CAD">
              <w:rPr>
                <w:noProof/>
                <w:webHidden/>
              </w:rPr>
              <w:fldChar w:fldCharType="begin"/>
            </w:r>
            <w:r w:rsidR="00205CAD">
              <w:rPr>
                <w:noProof/>
                <w:webHidden/>
              </w:rPr>
              <w:instrText xml:space="preserve"> PAGEREF _Toc138044789 \h </w:instrText>
            </w:r>
            <w:r w:rsidR="00205CAD">
              <w:rPr>
                <w:noProof/>
                <w:webHidden/>
              </w:rPr>
            </w:r>
            <w:r w:rsidR="00205CAD">
              <w:rPr>
                <w:noProof/>
                <w:webHidden/>
              </w:rPr>
              <w:fldChar w:fldCharType="separate"/>
            </w:r>
            <w:r w:rsidR="00824854">
              <w:rPr>
                <w:noProof/>
                <w:webHidden/>
              </w:rPr>
              <w:t>7</w:t>
            </w:r>
            <w:r w:rsidR="00205CAD">
              <w:rPr>
                <w:noProof/>
                <w:webHidden/>
              </w:rPr>
              <w:fldChar w:fldCharType="end"/>
            </w:r>
          </w:hyperlink>
        </w:p>
        <w:p w14:paraId="7C2060F3" w14:textId="50ED8DD2" w:rsidR="00205CAD" w:rsidRDefault="00097996">
          <w:pPr>
            <w:pStyle w:val="TM1"/>
            <w:tabs>
              <w:tab w:val="left" w:pos="440"/>
              <w:tab w:val="right" w:leader="dot" w:pos="9062"/>
            </w:tabs>
            <w:rPr>
              <w:rFonts w:asciiTheme="minorHAnsi" w:eastAsiaTheme="minorEastAsia" w:hAnsiTheme="minorHAnsi" w:cstheme="minorBidi"/>
              <w:noProof/>
              <w:kern w:val="2"/>
              <w14:ligatures w14:val="standardContextual"/>
            </w:rPr>
          </w:pPr>
          <w:hyperlink w:anchor="_Toc138044790" w:history="1">
            <w:r w:rsidR="00205CAD" w:rsidRPr="009D4F8C">
              <w:rPr>
                <w:rStyle w:val="Lienhypertexte"/>
                <w:rFonts w:cs="Arial"/>
                <w:noProof/>
              </w:rPr>
              <w:t>9.</w:t>
            </w:r>
            <w:r w:rsidR="00205CAD">
              <w:rPr>
                <w:rFonts w:asciiTheme="minorHAnsi" w:eastAsiaTheme="minorEastAsia" w:hAnsiTheme="minorHAnsi" w:cstheme="minorBidi"/>
                <w:noProof/>
                <w:kern w:val="2"/>
                <w14:ligatures w14:val="standardContextual"/>
              </w:rPr>
              <w:tab/>
            </w:r>
            <w:r w:rsidR="00205CAD" w:rsidRPr="009D4F8C">
              <w:rPr>
                <w:rStyle w:val="Lienhypertexte"/>
                <w:rFonts w:cs="Arial"/>
                <w:noProof/>
              </w:rPr>
              <w:t>DEMANDE D’ACCÈS OU DE RECTIFICATION</w:t>
            </w:r>
            <w:r w:rsidR="00205CAD">
              <w:rPr>
                <w:noProof/>
                <w:webHidden/>
              </w:rPr>
              <w:tab/>
            </w:r>
            <w:r w:rsidR="00205CAD">
              <w:rPr>
                <w:noProof/>
                <w:webHidden/>
              </w:rPr>
              <w:fldChar w:fldCharType="begin"/>
            </w:r>
            <w:r w:rsidR="00205CAD">
              <w:rPr>
                <w:noProof/>
                <w:webHidden/>
              </w:rPr>
              <w:instrText xml:space="preserve"> PAGEREF _Toc138044790 \h </w:instrText>
            </w:r>
            <w:r w:rsidR="00205CAD">
              <w:rPr>
                <w:noProof/>
                <w:webHidden/>
              </w:rPr>
            </w:r>
            <w:r w:rsidR="00205CAD">
              <w:rPr>
                <w:noProof/>
                <w:webHidden/>
              </w:rPr>
              <w:fldChar w:fldCharType="separate"/>
            </w:r>
            <w:r w:rsidR="00824854">
              <w:rPr>
                <w:noProof/>
                <w:webHidden/>
              </w:rPr>
              <w:t>7</w:t>
            </w:r>
            <w:r w:rsidR="00205CAD">
              <w:rPr>
                <w:noProof/>
                <w:webHidden/>
              </w:rPr>
              <w:fldChar w:fldCharType="end"/>
            </w:r>
          </w:hyperlink>
        </w:p>
        <w:p w14:paraId="0134471D" w14:textId="2D4A7EC8" w:rsidR="00205CAD" w:rsidRDefault="00097996">
          <w:pPr>
            <w:pStyle w:val="TM1"/>
            <w:tabs>
              <w:tab w:val="left" w:pos="660"/>
              <w:tab w:val="right" w:leader="dot" w:pos="9062"/>
            </w:tabs>
            <w:rPr>
              <w:rFonts w:asciiTheme="minorHAnsi" w:eastAsiaTheme="minorEastAsia" w:hAnsiTheme="minorHAnsi" w:cstheme="minorBidi"/>
              <w:noProof/>
              <w:kern w:val="2"/>
              <w14:ligatures w14:val="standardContextual"/>
            </w:rPr>
          </w:pPr>
          <w:hyperlink w:anchor="_Toc138044791" w:history="1">
            <w:r w:rsidR="00205CAD" w:rsidRPr="009D4F8C">
              <w:rPr>
                <w:rStyle w:val="Lienhypertexte"/>
                <w:rFonts w:cs="Arial"/>
                <w:noProof/>
              </w:rPr>
              <w:t>10.</w:t>
            </w:r>
            <w:r w:rsidR="00205CAD">
              <w:rPr>
                <w:rFonts w:asciiTheme="minorHAnsi" w:eastAsiaTheme="minorEastAsia" w:hAnsiTheme="minorHAnsi" w:cstheme="minorBidi"/>
                <w:noProof/>
                <w:kern w:val="2"/>
                <w14:ligatures w14:val="standardContextual"/>
              </w:rPr>
              <w:tab/>
            </w:r>
            <w:r w:rsidR="00205CAD" w:rsidRPr="009D4F8C">
              <w:rPr>
                <w:rStyle w:val="Lienhypertexte"/>
                <w:rFonts w:cs="Arial"/>
                <w:noProof/>
              </w:rPr>
              <w:t>INCIDENTS DE CONFIDENTIALITÉ</w:t>
            </w:r>
            <w:r w:rsidR="00205CAD">
              <w:rPr>
                <w:noProof/>
                <w:webHidden/>
              </w:rPr>
              <w:tab/>
            </w:r>
            <w:r w:rsidR="00205CAD">
              <w:rPr>
                <w:noProof/>
                <w:webHidden/>
              </w:rPr>
              <w:fldChar w:fldCharType="begin"/>
            </w:r>
            <w:r w:rsidR="00205CAD">
              <w:rPr>
                <w:noProof/>
                <w:webHidden/>
              </w:rPr>
              <w:instrText xml:space="preserve"> PAGEREF _Toc138044791 \h </w:instrText>
            </w:r>
            <w:r w:rsidR="00205CAD">
              <w:rPr>
                <w:noProof/>
                <w:webHidden/>
              </w:rPr>
            </w:r>
            <w:r w:rsidR="00205CAD">
              <w:rPr>
                <w:noProof/>
                <w:webHidden/>
              </w:rPr>
              <w:fldChar w:fldCharType="separate"/>
            </w:r>
            <w:r w:rsidR="00824854">
              <w:rPr>
                <w:noProof/>
                <w:webHidden/>
              </w:rPr>
              <w:t>8</w:t>
            </w:r>
            <w:r w:rsidR="00205CAD">
              <w:rPr>
                <w:noProof/>
                <w:webHidden/>
              </w:rPr>
              <w:fldChar w:fldCharType="end"/>
            </w:r>
          </w:hyperlink>
        </w:p>
        <w:p w14:paraId="4D98C853" w14:textId="64042153" w:rsidR="00205CAD" w:rsidRDefault="00097996">
          <w:pPr>
            <w:pStyle w:val="TM1"/>
            <w:tabs>
              <w:tab w:val="left" w:pos="660"/>
              <w:tab w:val="right" w:leader="dot" w:pos="9062"/>
            </w:tabs>
            <w:rPr>
              <w:rFonts w:asciiTheme="minorHAnsi" w:eastAsiaTheme="minorEastAsia" w:hAnsiTheme="minorHAnsi" w:cstheme="minorBidi"/>
              <w:noProof/>
              <w:kern w:val="2"/>
              <w14:ligatures w14:val="standardContextual"/>
            </w:rPr>
          </w:pPr>
          <w:hyperlink w:anchor="_Toc138044792" w:history="1">
            <w:r w:rsidR="00205CAD" w:rsidRPr="009D4F8C">
              <w:rPr>
                <w:rStyle w:val="Lienhypertexte"/>
                <w:rFonts w:cs="Arial"/>
                <w:noProof/>
              </w:rPr>
              <w:t>11.</w:t>
            </w:r>
            <w:r w:rsidR="00205CAD">
              <w:rPr>
                <w:rFonts w:asciiTheme="minorHAnsi" w:eastAsiaTheme="minorEastAsia" w:hAnsiTheme="minorHAnsi" w:cstheme="minorBidi"/>
                <w:noProof/>
                <w:kern w:val="2"/>
                <w14:ligatures w14:val="standardContextual"/>
              </w:rPr>
              <w:tab/>
            </w:r>
            <w:r w:rsidR="00205CAD" w:rsidRPr="009D4F8C">
              <w:rPr>
                <w:rStyle w:val="Lienhypertexte"/>
                <w:rFonts w:cs="Arial"/>
                <w:noProof/>
              </w:rPr>
              <w:t>PROCESSUS DE TRAITEMENT DES PLAINTES EN LIEN AVEC LA PROTECTION DES RENSEIGNEMENTS PERSONNELS</w:t>
            </w:r>
            <w:r w:rsidR="00205CAD">
              <w:rPr>
                <w:noProof/>
                <w:webHidden/>
              </w:rPr>
              <w:tab/>
            </w:r>
            <w:r w:rsidR="00205CAD">
              <w:rPr>
                <w:noProof/>
                <w:webHidden/>
              </w:rPr>
              <w:fldChar w:fldCharType="begin"/>
            </w:r>
            <w:r w:rsidR="00205CAD">
              <w:rPr>
                <w:noProof/>
                <w:webHidden/>
              </w:rPr>
              <w:instrText xml:space="preserve"> PAGEREF _Toc138044792 \h </w:instrText>
            </w:r>
            <w:r w:rsidR="00205CAD">
              <w:rPr>
                <w:noProof/>
                <w:webHidden/>
              </w:rPr>
            </w:r>
            <w:r w:rsidR="00205CAD">
              <w:rPr>
                <w:noProof/>
                <w:webHidden/>
              </w:rPr>
              <w:fldChar w:fldCharType="separate"/>
            </w:r>
            <w:r w:rsidR="00824854">
              <w:rPr>
                <w:noProof/>
                <w:webHidden/>
              </w:rPr>
              <w:t>9</w:t>
            </w:r>
            <w:r w:rsidR="00205CAD">
              <w:rPr>
                <w:noProof/>
                <w:webHidden/>
              </w:rPr>
              <w:fldChar w:fldCharType="end"/>
            </w:r>
          </w:hyperlink>
        </w:p>
        <w:p w14:paraId="7949F91C" w14:textId="6BE0D5BF" w:rsidR="00205CAD" w:rsidRDefault="00097996">
          <w:pPr>
            <w:pStyle w:val="TM1"/>
            <w:tabs>
              <w:tab w:val="left" w:pos="660"/>
              <w:tab w:val="right" w:leader="dot" w:pos="9062"/>
            </w:tabs>
            <w:rPr>
              <w:rFonts w:asciiTheme="minorHAnsi" w:eastAsiaTheme="minorEastAsia" w:hAnsiTheme="minorHAnsi" w:cstheme="minorBidi"/>
              <w:noProof/>
              <w:kern w:val="2"/>
              <w14:ligatures w14:val="standardContextual"/>
            </w:rPr>
          </w:pPr>
          <w:hyperlink w:anchor="_Toc138044793" w:history="1">
            <w:r w:rsidR="00205CAD" w:rsidRPr="009D4F8C">
              <w:rPr>
                <w:rStyle w:val="Lienhypertexte"/>
                <w:rFonts w:cs="Arial"/>
                <w:noProof/>
              </w:rPr>
              <w:t>12.</w:t>
            </w:r>
            <w:r w:rsidR="00205CAD">
              <w:rPr>
                <w:rFonts w:asciiTheme="minorHAnsi" w:eastAsiaTheme="minorEastAsia" w:hAnsiTheme="minorHAnsi" w:cstheme="minorBidi"/>
                <w:noProof/>
                <w:kern w:val="2"/>
                <w14:ligatures w14:val="standardContextual"/>
              </w:rPr>
              <w:tab/>
            </w:r>
            <w:r w:rsidR="00205CAD" w:rsidRPr="009D4F8C">
              <w:rPr>
                <w:rStyle w:val="Lienhypertexte"/>
                <w:rFonts w:cs="Arial"/>
                <w:noProof/>
              </w:rPr>
              <w:t>COORDONNÉES DE LA RESPONSABLE DE LA PROTECTION DES RENSEIGNEMENTS PERSONNELS</w:t>
            </w:r>
            <w:r w:rsidR="00205CAD">
              <w:rPr>
                <w:noProof/>
                <w:webHidden/>
              </w:rPr>
              <w:tab/>
            </w:r>
            <w:r w:rsidR="00205CAD">
              <w:rPr>
                <w:noProof/>
                <w:webHidden/>
              </w:rPr>
              <w:fldChar w:fldCharType="begin"/>
            </w:r>
            <w:r w:rsidR="00205CAD">
              <w:rPr>
                <w:noProof/>
                <w:webHidden/>
              </w:rPr>
              <w:instrText xml:space="preserve"> PAGEREF _Toc138044793 \h </w:instrText>
            </w:r>
            <w:r w:rsidR="00205CAD">
              <w:rPr>
                <w:noProof/>
                <w:webHidden/>
              </w:rPr>
            </w:r>
            <w:r w:rsidR="00205CAD">
              <w:rPr>
                <w:noProof/>
                <w:webHidden/>
              </w:rPr>
              <w:fldChar w:fldCharType="separate"/>
            </w:r>
            <w:r w:rsidR="00824854">
              <w:rPr>
                <w:noProof/>
                <w:webHidden/>
              </w:rPr>
              <w:t>9</w:t>
            </w:r>
            <w:r w:rsidR="00205CAD">
              <w:rPr>
                <w:noProof/>
                <w:webHidden/>
              </w:rPr>
              <w:fldChar w:fldCharType="end"/>
            </w:r>
          </w:hyperlink>
        </w:p>
        <w:p w14:paraId="25E68E20" w14:textId="409F09E2" w:rsidR="00205CAD" w:rsidRDefault="00097996">
          <w:pPr>
            <w:pStyle w:val="TM1"/>
            <w:tabs>
              <w:tab w:val="left" w:pos="660"/>
              <w:tab w:val="right" w:leader="dot" w:pos="9062"/>
            </w:tabs>
            <w:rPr>
              <w:rFonts w:asciiTheme="minorHAnsi" w:eastAsiaTheme="minorEastAsia" w:hAnsiTheme="minorHAnsi" w:cstheme="minorBidi"/>
              <w:noProof/>
              <w:kern w:val="2"/>
              <w14:ligatures w14:val="standardContextual"/>
            </w:rPr>
          </w:pPr>
          <w:hyperlink w:anchor="_Toc138044794" w:history="1">
            <w:r w:rsidR="00205CAD" w:rsidRPr="009D4F8C">
              <w:rPr>
                <w:rStyle w:val="Lienhypertexte"/>
                <w:rFonts w:cs="Arial"/>
                <w:noProof/>
              </w:rPr>
              <w:t>13.</w:t>
            </w:r>
            <w:r w:rsidR="00205CAD">
              <w:rPr>
                <w:rFonts w:asciiTheme="minorHAnsi" w:eastAsiaTheme="minorEastAsia" w:hAnsiTheme="minorHAnsi" w:cstheme="minorBidi"/>
                <w:noProof/>
                <w:kern w:val="2"/>
                <w14:ligatures w14:val="standardContextual"/>
              </w:rPr>
              <w:tab/>
            </w:r>
            <w:r w:rsidR="00205CAD" w:rsidRPr="009D4F8C">
              <w:rPr>
                <w:rStyle w:val="Lienhypertexte"/>
                <w:rFonts w:cs="Arial"/>
                <w:noProof/>
              </w:rPr>
              <w:t>ENTRÉE EN VIGUEUR DE LA POLITIQUE</w:t>
            </w:r>
            <w:r w:rsidR="00205CAD">
              <w:rPr>
                <w:noProof/>
                <w:webHidden/>
              </w:rPr>
              <w:tab/>
            </w:r>
            <w:r w:rsidR="00205CAD">
              <w:rPr>
                <w:noProof/>
                <w:webHidden/>
              </w:rPr>
              <w:fldChar w:fldCharType="begin"/>
            </w:r>
            <w:r w:rsidR="00205CAD">
              <w:rPr>
                <w:noProof/>
                <w:webHidden/>
              </w:rPr>
              <w:instrText xml:space="preserve"> PAGEREF _Toc138044794 \h </w:instrText>
            </w:r>
            <w:r w:rsidR="00205CAD">
              <w:rPr>
                <w:noProof/>
                <w:webHidden/>
              </w:rPr>
            </w:r>
            <w:r w:rsidR="00205CAD">
              <w:rPr>
                <w:noProof/>
                <w:webHidden/>
              </w:rPr>
              <w:fldChar w:fldCharType="separate"/>
            </w:r>
            <w:r w:rsidR="00824854">
              <w:rPr>
                <w:noProof/>
                <w:webHidden/>
              </w:rPr>
              <w:t>9</w:t>
            </w:r>
            <w:r w:rsidR="00205CAD">
              <w:rPr>
                <w:noProof/>
                <w:webHidden/>
              </w:rPr>
              <w:fldChar w:fldCharType="end"/>
            </w:r>
          </w:hyperlink>
        </w:p>
        <w:p w14:paraId="18E72B48" w14:textId="44FF3BF1" w:rsidR="00205CAD" w:rsidRDefault="00097996">
          <w:pPr>
            <w:pStyle w:val="TM1"/>
            <w:tabs>
              <w:tab w:val="right" w:leader="dot" w:pos="9062"/>
            </w:tabs>
            <w:rPr>
              <w:rFonts w:asciiTheme="minorHAnsi" w:eastAsiaTheme="minorEastAsia" w:hAnsiTheme="minorHAnsi" w:cstheme="minorBidi"/>
              <w:noProof/>
              <w:kern w:val="2"/>
              <w14:ligatures w14:val="standardContextual"/>
            </w:rPr>
          </w:pPr>
          <w:hyperlink w:anchor="_Toc138044795" w:history="1">
            <w:r w:rsidR="00205CAD" w:rsidRPr="009D4F8C">
              <w:rPr>
                <w:rStyle w:val="Lienhypertexte"/>
                <w:rFonts w:cs="Arial"/>
                <w:noProof/>
              </w:rPr>
              <w:t>LES ANNEXES</w:t>
            </w:r>
            <w:r w:rsidR="00205CAD">
              <w:rPr>
                <w:noProof/>
                <w:webHidden/>
              </w:rPr>
              <w:tab/>
            </w:r>
            <w:r w:rsidR="00205CAD">
              <w:rPr>
                <w:noProof/>
                <w:webHidden/>
              </w:rPr>
              <w:fldChar w:fldCharType="begin"/>
            </w:r>
            <w:r w:rsidR="00205CAD">
              <w:rPr>
                <w:noProof/>
                <w:webHidden/>
              </w:rPr>
              <w:instrText xml:space="preserve"> PAGEREF _Toc138044795 \h </w:instrText>
            </w:r>
            <w:r w:rsidR="00205CAD">
              <w:rPr>
                <w:noProof/>
                <w:webHidden/>
              </w:rPr>
            </w:r>
            <w:r w:rsidR="00205CAD">
              <w:rPr>
                <w:noProof/>
                <w:webHidden/>
              </w:rPr>
              <w:fldChar w:fldCharType="separate"/>
            </w:r>
            <w:r w:rsidR="00824854">
              <w:rPr>
                <w:noProof/>
                <w:webHidden/>
              </w:rPr>
              <w:t>10</w:t>
            </w:r>
            <w:r w:rsidR="00205CAD">
              <w:rPr>
                <w:noProof/>
                <w:webHidden/>
              </w:rPr>
              <w:fldChar w:fldCharType="end"/>
            </w:r>
          </w:hyperlink>
        </w:p>
        <w:p w14:paraId="777431D5" w14:textId="61783101" w:rsidR="00205CAD" w:rsidRDefault="00097996">
          <w:pPr>
            <w:pStyle w:val="TM2"/>
            <w:tabs>
              <w:tab w:val="right" w:leader="dot" w:pos="9062"/>
            </w:tabs>
            <w:rPr>
              <w:rFonts w:asciiTheme="minorHAnsi" w:eastAsiaTheme="minorEastAsia" w:hAnsiTheme="minorHAnsi" w:cstheme="minorBidi"/>
              <w:noProof/>
              <w:kern w:val="2"/>
              <w14:ligatures w14:val="standardContextual"/>
            </w:rPr>
          </w:pPr>
          <w:hyperlink w:anchor="_Toc138044796" w:history="1">
            <w:r w:rsidR="00205CAD" w:rsidRPr="009D4F8C">
              <w:rPr>
                <w:rStyle w:val="Lienhypertexte"/>
                <w:rFonts w:cs="Arial"/>
                <w:noProof/>
              </w:rPr>
              <w:t>ANNEXE 1 - POLITIQUE DE CONFIDENTIALITÉ LORS D’UNE COLLECTE DE RENSEIGNEMENTS PERSONNELS PAR UN MOYEN TECHNOLOGIQUE</w:t>
            </w:r>
            <w:r w:rsidR="00205CAD">
              <w:rPr>
                <w:noProof/>
                <w:webHidden/>
              </w:rPr>
              <w:tab/>
            </w:r>
            <w:r w:rsidR="00205CAD">
              <w:rPr>
                <w:noProof/>
                <w:webHidden/>
              </w:rPr>
              <w:fldChar w:fldCharType="begin"/>
            </w:r>
            <w:r w:rsidR="00205CAD">
              <w:rPr>
                <w:noProof/>
                <w:webHidden/>
              </w:rPr>
              <w:instrText xml:space="preserve"> PAGEREF _Toc138044796 \h </w:instrText>
            </w:r>
            <w:r w:rsidR="00205CAD">
              <w:rPr>
                <w:noProof/>
                <w:webHidden/>
              </w:rPr>
            </w:r>
            <w:r w:rsidR="00205CAD">
              <w:rPr>
                <w:noProof/>
                <w:webHidden/>
              </w:rPr>
              <w:fldChar w:fldCharType="separate"/>
            </w:r>
            <w:r w:rsidR="00824854">
              <w:rPr>
                <w:noProof/>
                <w:webHidden/>
              </w:rPr>
              <w:t>11</w:t>
            </w:r>
            <w:r w:rsidR="00205CAD">
              <w:rPr>
                <w:noProof/>
                <w:webHidden/>
              </w:rPr>
              <w:fldChar w:fldCharType="end"/>
            </w:r>
          </w:hyperlink>
        </w:p>
        <w:p w14:paraId="3FA8BFED" w14:textId="3446FCCA" w:rsidR="00205CAD" w:rsidRDefault="00097996">
          <w:pPr>
            <w:pStyle w:val="TM2"/>
            <w:tabs>
              <w:tab w:val="right" w:leader="dot" w:pos="9062"/>
            </w:tabs>
            <w:rPr>
              <w:rFonts w:asciiTheme="minorHAnsi" w:eastAsiaTheme="minorEastAsia" w:hAnsiTheme="minorHAnsi" w:cstheme="minorBidi"/>
              <w:noProof/>
              <w:kern w:val="2"/>
              <w14:ligatures w14:val="standardContextual"/>
            </w:rPr>
          </w:pPr>
          <w:hyperlink w:anchor="_Toc138044797" w:history="1">
            <w:r w:rsidR="00205CAD" w:rsidRPr="009D4F8C">
              <w:rPr>
                <w:rStyle w:val="Lienhypertexte"/>
                <w:rFonts w:cs="Arial"/>
                <w:noProof/>
              </w:rPr>
              <w:t>ANNEXE 2 – PROCÉDURE DE NUMÉRISATION</w:t>
            </w:r>
            <w:r w:rsidR="00205CAD">
              <w:rPr>
                <w:noProof/>
                <w:webHidden/>
              </w:rPr>
              <w:tab/>
            </w:r>
            <w:r w:rsidR="00205CAD">
              <w:rPr>
                <w:noProof/>
                <w:webHidden/>
              </w:rPr>
              <w:fldChar w:fldCharType="begin"/>
            </w:r>
            <w:r w:rsidR="00205CAD">
              <w:rPr>
                <w:noProof/>
                <w:webHidden/>
              </w:rPr>
              <w:instrText xml:space="preserve"> PAGEREF _Toc138044797 \h </w:instrText>
            </w:r>
            <w:r w:rsidR="00205CAD">
              <w:rPr>
                <w:noProof/>
                <w:webHidden/>
              </w:rPr>
            </w:r>
            <w:r w:rsidR="00205CAD">
              <w:rPr>
                <w:noProof/>
                <w:webHidden/>
              </w:rPr>
              <w:fldChar w:fldCharType="separate"/>
            </w:r>
            <w:r w:rsidR="00824854">
              <w:rPr>
                <w:noProof/>
                <w:webHidden/>
              </w:rPr>
              <w:t>15</w:t>
            </w:r>
            <w:r w:rsidR="00205CAD">
              <w:rPr>
                <w:noProof/>
                <w:webHidden/>
              </w:rPr>
              <w:fldChar w:fldCharType="end"/>
            </w:r>
          </w:hyperlink>
        </w:p>
        <w:p w14:paraId="47D7B134" w14:textId="572766A1" w:rsidR="00205CAD" w:rsidRDefault="00097996">
          <w:pPr>
            <w:pStyle w:val="TM2"/>
            <w:tabs>
              <w:tab w:val="right" w:leader="dot" w:pos="9062"/>
            </w:tabs>
            <w:rPr>
              <w:rFonts w:asciiTheme="minorHAnsi" w:eastAsiaTheme="minorEastAsia" w:hAnsiTheme="minorHAnsi" w:cstheme="minorBidi"/>
              <w:noProof/>
              <w:kern w:val="2"/>
              <w14:ligatures w14:val="standardContextual"/>
            </w:rPr>
          </w:pPr>
          <w:hyperlink w:anchor="_Toc138044798" w:history="1">
            <w:r w:rsidR="00205CAD" w:rsidRPr="009D4F8C">
              <w:rPr>
                <w:rStyle w:val="Lienhypertexte"/>
                <w:rFonts w:cs="Arial"/>
                <w:noProof/>
              </w:rPr>
              <w:t>ANNEXE 3 – REGISTRE DE NUMÉRISATION</w:t>
            </w:r>
            <w:r w:rsidR="00205CAD">
              <w:rPr>
                <w:noProof/>
                <w:webHidden/>
              </w:rPr>
              <w:tab/>
            </w:r>
            <w:r w:rsidR="00205CAD">
              <w:rPr>
                <w:noProof/>
                <w:webHidden/>
              </w:rPr>
              <w:fldChar w:fldCharType="begin"/>
            </w:r>
            <w:r w:rsidR="00205CAD">
              <w:rPr>
                <w:noProof/>
                <w:webHidden/>
              </w:rPr>
              <w:instrText xml:space="preserve"> PAGEREF _Toc138044798 \h </w:instrText>
            </w:r>
            <w:r w:rsidR="00205CAD">
              <w:rPr>
                <w:noProof/>
                <w:webHidden/>
              </w:rPr>
            </w:r>
            <w:r w:rsidR="00205CAD">
              <w:rPr>
                <w:noProof/>
                <w:webHidden/>
              </w:rPr>
              <w:fldChar w:fldCharType="separate"/>
            </w:r>
            <w:r w:rsidR="00824854">
              <w:rPr>
                <w:noProof/>
                <w:webHidden/>
              </w:rPr>
              <w:t>16</w:t>
            </w:r>
            <w:r w:rsidR="00205CAD">
              <w:rPr>
                <w:noProof/>
                <w:webHidden/>
              </w:rPr>
              <w:fldChar w:fldCharType="end"/>
            </w:r>
          </w:hyperlink>
        </w:p>
        <w:p w14:paraId="38B5E405" w14:textId="14CCDA13" w:rsidR="00205CAD" w:rsidRDefault="00097996">
          <w:pPr>
            <w:pStyle w:val="TM2"/>
            <w:tabs>
              <w:tab w:val="right" w:leader="dot" w:pos="9062"/>
            </w:tabs>
            <w:rPr>
              <w:rFonts w:asciiTheme="minorHAnsi" w:eastAsiaTheme="minorEastAsia" w:hAnsiTheme="minorHAnsi" w:cstheme="minorBidi"/>
              <w:noProof/>
              <w:kern w:val="2"/>
              <w14:ligatures w14:val="standardContextual"/>
            </w:rPr>
          </w:pPr>
          <w:hyperlink w:anchor="_Toc138044799" w:history="1">
            <w:r w:rsidR="00205CAD" w:rsidRPr="009D4F8C">
              <w:rPr>
                <w:rStyle w:val="Lienhypertexte"/>
                <w:rFonts w:cs="Arial"/>
                <w:noProof/>
              </w:rPr>
              <w:t>ANNEXE 4 - TECHNIQUES DE DESTRUCTION DÉFINITIVE DE DOCUMENTS</w:t>
            </w:r>
            <w:r w:rsidR="00205CAD">
              <w:rPr>
                <w:noProof/>
                <w:webHidden/>
              </w:rPr>
              <w:tab/>
            </w:r>
            <w:r w:rsidR="00205CAD">
              <w:rPr>
                <w:noProof/>
                <w:webHidden/>
              </w:rPr>
              <w:fldChar w:fldCharType="begin"/>
            </w:r>
            <w:r w:rsidR="00205CAD">
              <w:rPr>
                <w:noProof/>
                <w:webHidden/>
              </w:rPr>
              <w:instrText xml:space="preserve"> PAGEREF _Toc138044799 \h </w:instrText>
            </w:r>
            <w:r w:rsidR="00205CAD">
              <w:rPr>
                <w:noProof/>
                <w:webHidden/>
              </w:rPr>
            </w:r>
            <w:r w:rsidR="00205CAD">
              <w:rPr>
                <w:noProof/>
                <w:webHidden/>
              </w:rPr>
              <w:fldChar w:fldCharType="separate"/>
            </w:r>
            <w:r w:rsidR="00824854">
              <w:rPr>
                <w:noProof/>
                <w:webHidden/>
              </w:rPr>
              <w:t>17</w:t>
            </w:r>
            <w:r w:rsidR="00205CAD">
              <w:rPr>
                <w:noProof/>
                <w:webHidden/>
              </w:rPr>
              <w:fldChar w:fldCharType="end"/>
            </w:r>
          </w:hyperlink>
        </w:p>
        <w:p w14:paraId="34F95C46" w14:textId="79E197E9" w:rsidR="00205CAD" w:rsidRDefault="00097996">
          <w:pPr>
            <w:pStyle w:val="TM2"/>
            <w:tabs>
              <w:tab w:val="right" w:leader="dot" w:pos="9062"/>
            </w:tabs>
            <w:rPr>
              <w:rFonts w:asciiTheme="minorHAnsi" w:eastAsiaTheme="minorEastAsia" w:hAnsiTheme="minorHAnsi" w:cstheme="minorBidi"/>
              <w:noProof/>
              <w:kern w:val="2"/>
              <w14:ligatures w14:val="standardContextual"/>
            </w:rPr>
          </w:pPr>
          <w:hyperlink w:anchor="_Toc138044800" w:history="1">
            <w:r w:rsidR="00205CAD" w:rsidRPr="009D4F8C">
              <w:rPr>
                <w:rStyle w:val="Lienhypertexte"/>
                <w:rFonts w:cs="Arial"/>
                <w:noProof/>
              </w:rPr>
              <w:t>ANNEXE 5 – REGISTRE DE DESTRUCTION</w:t>
            </w:r>
            <w:r w:rsidR="00205CAD">
              <w:rPr>
                <w:noProof/>
                <w:webHidden/>
              </w:rPr>
              <w:tab/>
            </w:r>
            <w:r w:rsidR="00205CAD">
              <w:rPr>
                <w:noProof/>
                <w:webHidden/>
              </w:rPr>
              <w:fldChar w:fldCharType="begin"/>
            </w:r>
            <w:r w:rsidR="00205CAD">
              <w:rPr>
                <w:noProof/>
                <w:webHidden/>
              </w:rPr>
              <w:instrText xml:space="preserve"> PAGEREF _Toc138044800 \h </w:instrText>
            </w:r>
            <w:r w:rsidR="00205CAD">
              <w:rPr>
                <w:noProof/>
                <w:webHidden/>
              </w:rPr>
            </w:r>
            <w:r w:rsidR="00205CAD">
              <w:rPr>
                <w:noProof/>
                <w:webHidden/>
              </w:rPr>
              <w:fldChar w:fldCharType="separate"/>
            </w:r>
            <w:r w:rsidR="00824854">
              <w:rPr>
                <w:noProof/>
                <w:webHidden/>
              </w:rPr>
              <w:t>18</w:t>
            </w:r>
            <w:r w:rsidR="00205CAD">
              <w:rPr>
                <w:noProof/>
                <w:webHidden/>
              </w:rPr>
              <w:fldChar w:fldCharType="end"/>
            </w:r>
          </w:hyperlink>
        </w:p>
        <w:p w14:paraId="5D55B5B5" w14:textId="7F8D0BEB" w:rsidR="00205CAD" w:rsidRDefault="00097996">
          <w:pPr>
            <w:pStyle w:val="TM2"/>
            <w:tabs>
              <w:tab w:val="right" w:leader="dot" w:pos="9062"/>
            </w:tabs>
            <w:rPr>
              <w:rFonts w:asciiTheme="minorHAnsi" w:eastAsiaTheme="minorEastAsia" w:hAnsiTheme="minorHAnsi" w:cstheme="minorBidi"/>
              <w:noProof/>
              <w:kern w:val="2"/>
              <w14:ligatures w14:val="standardContextual"/>
            </w:rPr>
          </w:pPr>
          <w:hyperlink w:anchor="_Toc138044801" w:history="1">
            <w:r w:rsidR="00205CAD" w:rsidRPr="009D4F8C">
              <w:rPr>
                <w:rStyle w:val="Lienhypertexte"/>
                <w:rFonts w:cs="Arial"/>
                <w:noProof/>
              </w:rPr>
              <w:t>ANNEXE 6 - REGISTRES DES INCIDENTS DE CONFIDENTIALITÉ</w:t>
            </w:r>
            <w:r w:rsidR="00205CAD">
              <w:rPr>
                <w:noProof/>
                <w:webHidden/>
              </w:rPr>
              <w:tab/>
            </w:r>
            <w:r w:rsidR="00205CAD">
              <w:rPr>
                <w:noProof/>
                <w:webHidden/>
              </w:rPr>
              <w:fldChar w:fldCharType="begin"/>
            </w:r>
            <w:r w:rsidR="00205CAD">
              <w:rPr>
                <w:noProof/>
                <w:webHidden/>
              </w:rPr>
              <w:instrText xml:space="preserve"> PAGEREF _Toc138044801 \h </w:instrText>
            </w:r>
            <w:r w:rsidR="00205CAD">
              <w:rPr>
                <w:noProof/>
                <w:webHidden/>
              </w:rPr>
            </w:r>
            <w:r w:rsidR="00205CAD">
              <w:rPr>
                <w:noProof/>
                <w:webHidden/>
              </w:rPr>
              <w:fldChar w:fldCharType="separate"/>
            </w:r>
            <w:r w:rsidR="00824854">
              <w:rPr>
                <w:noProof/>
                <w:webHidden/>
              </w:rPr>
              <w:t>19</w:t>
            </w:r>
            <w:r w:rsidR="00205CAD">
              <w:rPr>
                <w:noProof/>
                <w:webHidden/>
              </w:rPr>
              <w:fldChar w:fldCharType="end"/>
            </w:r>
          </w:hyperlink>
        </w:p>
        <w:p w14:paraId="3C28B726" w14:textId="1F151E15" w:rsidR="00205CAD" w:rsidRDefault="00097996">
          <w:pPr>
            <w:pStyle w:val="TM2"/>
            <w:tabs>
              <w:tab w:val="right" w:leader="dot" w:pos="9062"/>
            </w:tabs>
            <w:rPr>
              <w:rFonts w:asciiTheme="minorHAnsi" w:eastAsiaTheme="minorEastAsia" w:hAnsiTheme="minorHAnsi" w:cstheme="minorBidi"/>
              <w:noProof/>
              <w:kern w:val="2"/>
              <w14:ligatures w14:val="standardContextual"/>
            </w:rPr>
          </w:pPr>
          <w:hyperlink w:anchor="_Toc138044802" w:history="1">
            <w:r w:rsidR="00205CAD" w:rsidRPr="009D4F8C">
              <w:rPr>
                <w:rStyle w:val="Lienhypertexte"/>
                <w:rFonts w:cs="Arial"/>
                <w:noProof/>
              </w:rPr>
              <w:t>ANNEXE 7 - PROCÉDURE DE TRAITEMENT DES PLAINTES EN LIEN AVEC LA PROTECTION DES RENSEIGNEMENTS PERSONNELS</w:t>
            </w:r>
            <w:r w:rsidR="00205CAD">
              <w:rPr>
                <w:noProof/>
                <w:webHidden/>
              </w:rPr>
              <w:tab/>
            </w:r>
            <w:r w:rsidR="00205CAD">
              <w:rPr>
                <w:noProof/>
                <w:webHidden/>
              </w:rPr>
              <w:fldChar w:fldCharType="begin"/>
            </w:r>
            <w:r w:rsidR="00205CAD">
              <w:rPr>
                <w:noProof/>
                <w:webHidden/>
              </w:rPr>
              <w:instrText xml:space="preserve"> PAGEREF _Toc138044802 \h </w:instrText>
            </w:r>
            <w:r w:rsidR="00205CAD">
              <w:rPr>
                <w:noProof/>
                <w:webHidden/>
              </w:rPr>
            </w:r>
            <w:r w:rsidR="00205CAD">
              <w:rPr>
                <w:noProof/>
                <w:webHidden/>
              </w:rPr>
              <w:fldChar w:fldCharType="separate"/>
            </w:r>
            <w:r w:rsidR="00824854">
              <w:rPr>
                <w:noProof/>
                <w:webHidden/>
              </w:rPr>
              <w:t>20</w:t>
            </w:r>
            <w:r w:rsidR="00205CAD">
              <w:rPr>
                <w:noProof/>
                <w:webHidden/>
              </w:rPr>
              <w:fldChar w:fldCharType="end"/>
            </w:r>
          </w:hyperlink>
        </w:p>
        <w:p w14:paraId="1AC77FD4" w14:textId="0106F0D8" w:rsidR="002F1B39" w:rsidRPr="00D814AB" w:rsidRDefault="002F1B39">
          <w:pPr>
            <w:rPr>
              <w:rFonts w:ascii="Arial" w:hAnsi="Arial" w:cs="Arial"/>
            </w:rPr>
          </w:pPr>
          <w:r w:rsidRPr="00D814AB">
            <w:rPr>
              <w:rFonts w:ascii="Arial" w:hAnsi="Arial" w:cs="Arial"/>
              <w:b/>
              <w:bCs/>
              <w:lang w:val="fr-FR"/>
            </w:rPr>
            <w:fldChar w:fldCharType="end"/>
          </w:r>
        </w:p>
      </w:sdtContent>
    </w:sdt>
    <w:p w14:paraId="374D0989" w14:textId="2D847438" w:rsidR="00647FD8" w:rsidRPr="00D814AB" w:rsidRDefault="00647FD8" w:rsidP="00D814AB">
      <w:pPr>
        <w:pStyle w:val="Titre1"/>
      </w:pPr>
      <w:r w:rsidRPr="00D814AB">
        <w:rPr>
          <w:lang w:val="fr-FR"/>
        </w:rPr>
        <w:br w:type="page"/>
      </w:r>
      <w:bookmarkStart w:id="0" w:name="_Toc137713704"/>
      <w:bookmarkStart w:id="1" w:name="_Toc137713821"/>
      <w:bookmarkStart w:id="2" w:name="_Toc137793075"/>
      <w:bookmarkStart w:id="3" w:name="_Toc138044781"/>
      <w:r w:rsidRPr="00D814AB">
        <w:lastRenderedPageBreak/>
        <w:t>PRÉAMBULE</w:t>
      </w:r>
      <w:bookmarkEnd w:id="0"/>
      <w:bookmarkEnd w:id="1"/>
      <w:bookmarkEnd w:id="2"/>
      <w:bookmarkEnd w:id="3"/>
      <w:r w:rsidRPr="00D814AB">
        <w:t xml:space="preserve"> </w:t>
      </w:r>
    </w:p>
    <w:p w14:paraId="21738CFC" w14:textId="7601A462" w:rsidR="00647FD8" w:rsidRPr="00D814AB" w:rsidRDefault="00647FD8" w:rsidP="002F1B39">
      <w:pPr>
        <w:spacing w:before="240"/>
        <w:jc w:val="both"/>
        <w:rPr>
          <w:rFonts w:ascii="Arial" w:hAnsi="Arial" w:cs="Arial"/>
          <w:sz w:val="22"/>
          <w:szCs w:val="22"/>
        </w:rPr>
      </w:pPr>
      <w:r w:rsidRPr="00D814AB">
        <w:rPr>
          <w:rFonts w:ascii="Arial" w:hAnsi="Arial" w:cs="Arial"/>
          <w:sz w:val="22"/>
          <w:szCs w:val="22"/>
        </w:rPr>
        <w:t xml:space="preserve">La Politique </w:t>
      </w:r>
      <w:r w:rsidR="00CB23AC">
        <w:rPr>
          <w:rFonts w:ascii="Arial" w:hAnsi="Arial" w:cs="Arial"/>
          <w:sz w:val="22"/>
          <w:szCs w:val="22"/>
        </w:rPr>
        <w:t xml:space="preserve">de gouvernance </w:t>
      </w:r>
      <w:r w:rsidRPr="00D814AB">
        <w:rPr>
          <w:rFonts w:ascii="Arial" w:hAnsi="Arial" w:cs="Arial"/>
          <w:sz w:val="22"/>
          <w:szCs w:val="22"/>
        </w:rPr>
        <w:t xml:space="preserve">sur la protection des renseignements personnels (ci-après « la Politique ») est adoptée en application de la </w:t>
      </w:r>
      <w:hyperlink r:id="rId11" w:history="1">
        <w:r w:rsidRPr="00D814AB">
          <w:rPr>
            <w:rStyle w:val="Lienhypertexte"/>
            <w:rFonts w:ascii="Arial" w:hAnsi="Arial" w:cs="Arial"/>
            <w:i/>
            <w:iCs/>
            <w:sz w:val="22"/>
            <w:szCs w:val="22"/>
          </w:rPr>
          <w:t>Loi sur la protection des renseignements personnels dans le secteur privé</w:t>
        </w:r>
        <w:r w:rsidRPr="00D814AB">
          <w:rPr>
            <w:rStyle w:val="Lienhypertexte"/>
            <w:rFonts w:ascii="Arial" w:hAnsi="Arial" w:cs="Arial"/>
            <w:sz w:val="22"/>
            <w:szCs w:val="22"/>
          </w:rPr>
          <w:t>, c. P-39.1</w:t>
        </w:r>
      </w:hyperlink>
      <w:r w:rsidRPr="00D814AB">
        <w:rPr>
          <w:rFonts w:ascii="Arial" w:hAnsi="Arial" w:cs="Arial"/>
          <w:sz w:val="22"/>
          <w:szCs w:val="22"/>
        </w:rPr>
        <w:t xml:space="preserve"> (ci-après « </w:t>
      </w:r>
      <w:r w:rsidRPr="00D814AB">
        <w:rPr>
          <w:rFonts w:ascii="Arial" w:hAnsi="Arial" w:cs="Arial"/>
          <w:i/>
          <w:iCs/>
          <w:sz w:val="22"/>
          <w:szCs w:val="22"/>
        </w:rPr>
        <w:t xml:space="preserve">Loi sur le privé </w:t>
      </w:r>
      <w:r w:rsidRPr="00D814AB">
        <w:rPr>
          <w:rFonts w:ascii="Arial" w:hAnsi="Arial" w:cs="Arial"/>
          <w:sz w:val="22"/>
          <w:szCs w:val="22"/>
        </w:rPr>
        <w:t xml:space="preserve">»). </w:t>
      </w:r>
    </w:p>
    <w:p w14:paraId="68F46C92" w14:textId="7C4E42F7" w:rsidR="00647FD8" w:rsidRPr="00D814AB" w:rsidRDefault="00647FD8" w:rsidP="002F1B39">
      <w:pPr>
        <w:spacing w:before="240"/>
        <w:jc w:val="both"/>
        <w:rPr>
          <w:rFonts w:ascii="Arial" w:hAnsi="Arial" w:cs="Arial"/>
          <w:sz w:val="22"/>
          <w:szCs w:val="22"/>
        </w:rPr>
      </w:pPr>
      <w:r w:rsidRPr="00D814AB">
        <w:rPr>
          <w:rFonts w:ascii="Arial" w:hAnsi="Arial" w:cs="Arial"/>
          <w:sz w:val="22"/>
          <w:szCs w:val="22"/>
        </w:rPr>
        <w:t xml:space="preserve">Le </w:t>
      </w:r>
      <w:r w:rsidR="00AB2587">
        <w:rPr>
          <w:rFonts w:ascii="Arial" w:hAnsi="Arial" w:cs="Arial"/>
          <w:sz w:val="22"/>
          <w:szCs w:val="22"/>
        </w:rPr>
        <w:t>CPE des Petits Élans agréé bureau coordonnateur de la garde en milieu familial</w:t>
      </w:r>
      <w:r w:rsidRPr="00D814AB">
        <w:rPr>
          <w:rFonts w:ascii="Arial" w:hAnsi="Arial" w:cs="Arial"/>
          <w:sz w:val="22"/>
          <w:szCs w:val="22"/>
        </w:rPr>
        <w:t xml:space="preserve"> (ci-après « le CPE ») est une personne morale à but non lucratif qui traite des renseignements personnels dans le cadre de ses activités. Il est donc assujetti à la </w:t>
      </w:r>
      <w:r w:rsidRPr="00D814AB">
        <w:rPr>
          <w:rFonts w:ascii="Arial" w:hAnsi="Arial" w:cs="Arial"/>
          <w:i/>
          <w:iCs/>
          <w:sz w:val="22"/>
          <w:szCs w:val="22"/>
        </w:rPr>
        <w:t>Loi sur le privé</w:t>
      </w:r>
      <w:r w:rsidRPr="00D814AB">
        <w:rPr>
          <w:rFonts w:ascii="Arial" w:hAnsi="Arial" w:cs="Arial"/>
          <w:sz w:val="22"/>
          <w:szCs w:val="22"/>
        </w:rPr>
        <w:t>.</w:t>
      </w:r>
    </w:p>
    <w:p w14:paraId="03F612C1" w14:textId="77777777" w:rsidR="00647FD8" w:rsidRPr="00D814AB" w:rsidRDefault="00647FD8" w:rsidP="00647FD8">
      <w:pPr>
        <w:jc w:val="both"/>
        <w:rPr>
          <w:rFonts w:ascii="Arial" w:hAnsi="Arial" w:cs="Arial"/>
          <w:sz w:val="22"/>
          <w:szCs w:val="22"/>
        </w:rPr>
      </w:pPr>
    </w:p>
    <w:p w14:paraId="123A374E" w14:textId="4BACA73D" w:rsidR="00647FD8" w:rsidRPr="00D814AB" w:rsidRDefault="00647FD8" w:rsidP="002F1B39">
      <w:pPr>
        <w:jc w:val="both"/>
        <w:rPr>
          <w:rFonts w:ascii="Arial" w:hAnsi="Arial" w:cs="Arial"/>
          <w:sz w:val="22"/>
          <w:szCs w:val="22"/>
        </w:rPr>
      </w:pPr>
      <w:r w:rsidRPr="00D814AB">
        <w:rPr>
          <w:rFonts w:ascii="Arial" w:hAnsi="Arial" w:cs="Arial"/>
          <w:sz w:val="22"/>
          <w:szCs w:val="22"/>
        </w:rPr>
        <w:t xml:space="preserve">Dans le cadre de ses activités, le CPE doit collecter, utiliser et conserver des renseignements personnels en vertu de la </w:t>
      </w:r>
      <w:r w:rsidRPr="00D814AB">
        <w:rPr>
          <w:rFonts w:ascii="Arial" w:hAnsi="Arial" w:cs="Arial"/>
          <w:i/>
          <w:iCs/>
          <w:sz w:val="22"/>
          <w:szCs w:val="22"/>
        </w:rPr>
        <w:t xml:space="preserve">Loi sur les services de garde éducatifs à l’enfance, </w:t>
      </w:r>
      <w:r w:rsidRPr="00D814AB">
        <w:rPr>
          <w:rFonts w:ascii="Arial" w:hAnsi="Arial" w:cs="Arial"/>
          <w:sz w:val="22"/>
          <w:szCs w:val="22"/>
        </w:rPr>
        <w:t xml:space="preserve">du </w:t>
      </w:r>
      <w:r w:rsidRPr="00D814AB">
        <w:rPr>
          <w:rFonts w:ascii="Arial" w:hAnsi="Arial" w:cs="Arial"/>
          <w:i/>
          <w:iCs/>
          <w:sz w:val="22"/>
          <w:szCs w:val="22"/>
        </w:rPr>
        <w:t>Règlement sur les services de garde éducatifs à l’enfance</w:t>
      </w:r>
      <w:r w:rsidRPr="00D814AB">
        <w:rPr>
          <w:rFonts w:ascii="Arial" w:hAnsi="Arial" w:cs="Arial"/>
          <w:sz w:val="22"/>
          <w:szCs w:val="22"/>
        </w:rPr>
        <w:t xml:space="preserve">, du </w:t>
      </w:r>
      <w:r w:rsidRPr="00D814AB">
        <w:rPr>
          <w:rFonts w:ascii="Arial" w:hAnsi="Arial" w:cs="Arial"/>
          <w:i/>
          <w:iCs/>
          <w:sz w:val="22"/>
          <w:szCs w:val="22"/>
        </w:rPr>
        <w:t>Règlement sur la contribution réduite</w:t>
      </w:r>
      <w:r w:rsidRPr="00D814AB">
        <w:rPr>
          <w:rFonts w:ascii="Arial" w:hAnsi="Arial" w:cs="Arial"/>
          <w:sz w:val="22"/>
          <w:szCs w:val="22"/>
        </w:rPr>
        <w:t xml:space="preserve"> ainsi que des directives et instructions du ministère de la Famille. </w:t>
      </w:r>
    </w:p>
    <w:p w14:paraId="5E685FDC" w14:textId="77777777" w:rsidR="00647FD8" w:rsidRPr="00D814AB" w:rsidRDefault="00647FD8" w:rsidP="00647FD8">
      <w:pPr>
        <w:ind w:left="284"/>
        <w:jc w:val="both"/>
        <w:rPr>
          <w:rFonts w:ascii="Arial" w:hAnsi="Arial" w:cs="Arial"/>
          <w:sz w:val="22"/>
          <w:szCs w:val="22"/>
        </w:rPr>
      </w:pPr>
    </w:p>
    <w:p w14:paraId="6532616C" w14:textId="3B618CB3" w:rsidR="00647FD8" w:rsidRPr="00D814AB" w:rsidRDefault="00647FD8" w:rsidP="002F1B39">
      <w:pPr>
        <w:jc w:val="both"/>
        <w:rPr>
          <w:rFonts w:ascii="Arial" w:hAnsi="Arial" w:cs="Arial"/>
          <w:sz w:val="22"/>
          <w:szCs w:val="22"/>
        </w:rPr>
      </w:pPr>
      <w:r w:rsidRPr="00D814AB">
        <w:rPr>
          <w:rFonts w:ascii="Arial" w:hAnsi="Arial" w:cs="Arial"/>
          <w:sz w:val="22"/>
          <w:szCs w:val="22"/>
        </w:rPr>
        <w:t xml:space="preserve">Cette </w:t>
      </w:r>
      <w:r w:rsidR="00363131">
        <w:rPr>
          <w:rFonts w:ascii="Arial" w:hAnsi="Arial" w:cs="Arial"/>
          <w:sz w:val="22"/>
          <w:szCs w:val="22"/>
        </w:rPr>
        <w:t>P</w:t>
      </w:r>
      <w:r w:rsidRPr="00D814AB">
        <w:rPr>
          <w:rFonts w:ascii="Arial" w:hAnsi="Arial" w:cs="Arial"/>
          <w:sz w:val="22"/>
          <w:szCs w:val="22"/>
        </w:rPr>
        <w:t>olitique s’applique au CPE, ce qui inclut notamment les membres de son personnel, aux membres du conseil d’administration,</w:t>
      </w:r>
      <w:r w:rsidR="00AB2587">
        <w:rPr>
          <w:rFonts w:ascii="Arial" w:hAnsi="Arial" w:cs="Arial"/>
          <w:sz w:val="22"/>
          <w:szCs w:val="22"/>
        </w:rPr>
        <w:t xml:space="preserve"> aux Responsables de services de garde éducatif en milieu familial (RSGE),</w:t>
      </w:r>
      <w:r w:rsidRPr="00D814AB">
        <w:rPr>
          <w:rFonts w:ascii="Arial" w:hAnsi="Arial" w:cs="Arial"/>
          <w:sz w:val="22"/>
          <w:szCs w:val="22"/>
        </w:rPr>
        <w:t xml:space="preserve"> au</w:t>
      </w:r>
      <w:r w:rsidR="00D814AB">
        <w:rPr>
          <w:rFonts w:ascii="Arial" w:hAnsi="Arial" w:cs="Arial"/>
          <w:sz w:val="22"/>
          <w:szCs w:val="22"/>
        </w:rPr>
        <w:t>x</w:t>
      </w:r>
      <w:r w:rsidRPr="00D814AB">
        <w:rPr>
          <w:rFonts w:ascii="Arial" w:hAnsi="Arial" w:cs="Arial"/>
          <w:sz w:val="22"/>
          <w:szCs w:val="22"/>
        </w:rPr>
        <w:t xml:space="preserve"> stagiaires et bénévoles, le cas échéant</w:t>
      </w:r>
      <w:r w:rsidR="005D64D4">
        <w:rPr>
          <w:rFonts w:ascii="Arial" w:hAnsi="Arial" w:cs="Arial"/>
          <w:sz w:val="22"/>
          <w:szCs w:val="22"/>
        </w:rPr>
        <w:t>,</w:t>
      </w:r>
      <w:r w:rsidRPr="00D814AB">
        <w:rPr>
          <w:rFonts w:ascii="Arial" w:hAnsi="Arial" w:cs="Arial"/>
          <w:sz w:val="22"/>
          <w:szCs w:val="22"/>
        </w:rPr>
        <w:t xml:space="preserve"> ainsi qu’à toute personne qui, autrement, fournit des services pour le compte du CPE. </w:t>
      </w:r>
    </w:p>
    <w:p w14:paraId="6D42EE54" w14:textId="77777777" w:rsidR="002F1B39" w:rsidRPr="00D814AB" w:rsidRDefault="002F1B39" w:rsidP="00647FD8">
      <w:pPr>
        <w:ind w:left="284"/>
        <w:jc w:val="both"/>
        <w:rPr>
          <w:rFonts w:ascii="Arial" w:hAnsi="Arial" w:cs="Arial"/>
          <w:sz w:val="22"/>
          <w:szCs w:val="22"/>
        </w:rPr>
      </w:pPr>
    </w:p>
    <w:p w14:paraId="3087F217" w14:textId="0389917F" w:rsidR="002F1B39" w:rsidRPr="00D814AB" w:rsidRDefault="002F1B39" w:rsidP="002F1B39">
      <w:pPr>
        <w:jc w:val="both"/>
        <w:rPr>
          <w:rFonts w:ascii="Arial" w:hAnsi="Arial" w:cs="Arial"/>
          <w:sz w:val="22"/>
          <w:szCs w:val="22"/>
        </w:rPr>
      </w:pPr>
      <w:r w:rsidRPr="00D814AB">
        <w:rPr>
          <w:rFonts w:ascii="Arial" w:hAnsi="Arial" w:cs="Arial"/>
          <w:sz w:val="22"/>
          <w:szCs w:val="22"/>
        </w:rPr>
        <w:t xml:space="preserve">Elle s’applique pour tous les renseignements personnels collectés, utilisés et conservés par le CPE, et ce, peu importe leur forme. La </w:t>
      </w:r>
      <w:r w:rsidR="00363131">
        <w:rPr>
          <w:rFonts w:ascii="Arial" w:hAnsi="Arial" w:cs="Arial"/>
          <w:sz w:val="22"/>
          <w:szCs w:val="22"/>
        </w:rPr>
        <w:t>P</w:t>
      </w:r>
      <w:r w:rsidRPr="00D814AB">
        <w:rPr>
          <w:rFonts w:ascii="Arial" w:hAnsi="Arial" w:cs="Arial"/>
          <w:sz w:val="22"/>
          <w:szCs w:val="22"/>
        </w:rPr>
        <w:t>olitique vise les renseignements personnels contenus dans tous les types de documents physiques ou numériques, au sens large, que leur forme soit écrite, graphique, sonore, visuelle, informatisée ou autre. Un renseignement personnel est défini comme étant tout renseignement qui concerne une personne physique et qui permet, directement ou indirectement, de l’identifier.</w:t>
      </w:r>
    </w:p>
    <w:p w14:paraId="04E3C1A1" w14:textId="77777777" w:rsidR="002F1B39" w:rsidRPr="00D814AB" w:rsidRDefault="002F1B39" w:rsidP="00647FD8">
      <w:pPr>
        <w:ind w:left="284"/>
        <w:jc w:val="both"/>
        <w:rPr>
          <w:rFonts w:ascii="Arial" w:hAnsi="Arial" w:cs="Arial"/>
          <w:sz w:val="22"/>
          <w:szCs w:val="22"/>
        </w:rPr>
      </w:pPr>
    </w:p>
    <w:p w14:paraId="4BE5F880" w14:textId="0527A724" w:rsidR="00647FD8" w:rsidRDefault="00647FD8" w:rsidP="002F1B39">
      <w:pPr>
        <w:jc w:val="both"/>
        <w:rPr>
          <w:rFonts w:ascii="Arial" w:hAnsi="Arial" w:cs="Arial"/>
          <w:sz w:val="22"/>
          <w:szCs w:val="22"/>
        </w:rPr>
      </w:pPr>
      <w:r w:rsidRPr="00D814AB">
        <w:rPr>
          <w:rFonts w:ascii="Arial" w:hAnsi="Arial" w:cs="Arial"/>
          <w:sz w:val="22"/>
          <w:szCs w:val="22"/>
        </w:rPr>
        <w:t>Elle s’applique également à l’égard du site internet du CPE, le cas échéant.</w:t>
      </w:r>
    </w:p>
    <w:p w14:paraId="693A9517" w14:textId="77777777" w:rsidR="00D814AB" w:rsidRDefault="00D814AB" w:rsidP="002F1B39">
      <w:pPr>
        <w:jc w:val="both"/>
        <w:rPr>
          <w:rFonts w:ascii="Arial" w:hAnsi="Arial" w:cs="Arial"/>
          <w:sz w:val="22"/>
          <w:szCs w:val="22"/>
        </w:rPr>
      </w:pPr>
    </w:p>
    <w:p w14:paraId="68A3622A" w14:textId="619A8F06" w:rsidR="00D814AB" w:rsidRPr="00D814AB" w:rsidRDefault="00D814AB" w:rsidP="002F1B39">
      <w:pPr>
        <w:jc w:val="both"/>
        <w:rPr>
          <w:rFonts w:ascii="Arial" w:hAnsi="Arial" w:cs="Arial"/>
          <w:sz w:val="22"/>
          <w:szCs w:val="22"/>
        </w:rPr>
      </w:pPr>
      <w:r>
        <w:rPr>
          <w:rFonts w:ascii="Arial" w:hAnsi="Arial" w:cs="Arial"/>
          <w:sz w:val="22"/>
          <w:szCs w:val="22"/>
        </w:rPr>
        <w:t xml:space="preserve">Les ANNEXES font partie intégrante de la Politique. </w:t>
      </w:r>
    </w:p>
    <w:p w14:paraId="507B2DAD" w14:textId="77777777" w:rsidR="00647FD8" w:rsidRPr="00D814AB" w:rsidRDefault="00647FD8" w:rsidP="00647FD8">
      <w:pPr>
        <w:jc w:val="both"/>
        <w:rPr>
          <w:rFonts w:ascii="Arial" w:hAnsi="Arial" w:cs="Arial"/>
          <w:sz w:val="22"/>
          <w:szCs w:val="22"/>
        </w:rPr>
      </w:pPr>
    </w:p>
    <w:p w14:paraId="20942442" w14:textId="77777777" w:rsidR="00647FD8" w:rsidRPr="00D814AB" w:rsidRDefault="00647FD8" w:rsidP="00647FD8">
      <w:pPr>
        <w:pStyle w:val="Titre1"/>
        <w:numPr>
          <w:ilvl w:val="0"/>
          <w:numId w:val="28"/>
        </w:numPr>
        <w:rPr>
          <w:rFonts w:cs="Arial"/>
        </w:rPr>
      </w:pPr>
      <w:bookmarkStart w:id="4" w:name="_Toc137713705"/>
      <w:bookmarkStart w:id="5" w:name="_Toc137713822"/>
      <w:bookmarkStart w:id="6" w:name="_Toc137793076"/>
      <w:bookmarkStart w:id="7" w:name="_Toc138044782"/>
      <w:r w:rsidRPr="00D814AB">
        <w:rPr>
          <w:rFonts w:cs="Arial"/>
        </w:rPr>
        <w:t>OBJECTIFS</w:t>
      </w:r>
      <w:bookmarkEnd w:id="4"/>
      <w:bookmarkEnd w:id="5"/>
      <w:bookmarkEnd w:id="6"/>
      <w:bookmarkEnd w:id="7"/>
      <w:r w:rsidRPr="00D814AB">
        <w:rPr>
          <w:rFonts w:cs="Arial"/>
        </w:rPr>
        <w:t xml:space="preserve"> </w:t>
      </w:r>
    </w:p>
    <w:p w14:paraId="6E3FCCB8" w14:textId="77777777" w:rsidR="00647FD8" w:rsidRPr="00D814AB" w:rsidRDefault="00647FD8" w:rsidP="00647FD8">
      <w:pPr>
        <w:ind w:left="360"/>
        <w:jc w:val="both"/>
        <w:rPr>
          <w:rFonts w:ascii="Arial" w:hAnsi="Arial" w:cs="Arial"/>
          <w:sz w:val="22"/>
          <w:szCs w:val="22"/>
        </w:rPr>
      </w:pPr>
    </w:p>
    <w:p w14:paraId="209D9965" w14:textId="6957A653" w:rsidR="00647FD8" w:rsidRPr="00D814AB" w:rsidRDefault="00647FD8" w:rsidP="002F1B39">
      <w:pPr>
        <w:jc w:val="both"/>
        <w:rPr>
          <w:rFonts w:ascii="Arial" w:hAnsi="Arial" w:cs="Arial"/>
          <w:sz w:val="22"/>
          <w:szCs w:val="22"/>
        </w:rPr>
      </w:pPr>
      <w:r w:rsidRPr="00D814AB">
        <w:rPr>
          <w:rFonts w:ascii="Arial" w:hAnsi="Arial" w:cs="Arial"/>
          <w:sz w:val="22"/>
          <w:szCs w:val="22"/>
        </w:rPr>
        <w:t xml:space="preserve">La présente Politique décrit les normes de collecte, d'utilisation, de </w:t>
      </w:r>
      <w:r w:rsidR="002F1B39" w:rsidRPr="00D814AB">
        <w:rPr>
          <w:rFonts w:ascii="Arial" w:hAnsi="Arial" w:cs="Arial"/>
          <w:sz w:val="22"/>
          <w:szCs w:val="22"/>
        </w:rPr>
        <w:t>communication</w:t>
      </w:r>
      <w:r w:rsidRPr="00D814AB">
        <w:rPr>
          <w:rFonts w:ascii="Arial" w:hAnsi="Arial" w:cs="Arial"/>
          <w:sz w:val="22"/>
          <w:szCs w:val="22"/>
        </w:rPr>
        <w:t xml:space="preserve"> et de conservation des renseignements personnels afin d’assurer la protection de ces renseignements. Elle explique également les rôles et les responsabilités des membres du personnel du CPE tout au long du cycle de vie de ces renseignements et un processus de traitement des plaintes relatives à la protection de ceux-ci.</w:t>
      </w:r>
    </w:p>
    <w:p w14:paraId="5912768E" w14:textId="77777777" w:rsidR="00647FD8" w:rsidRPr="00D814AB" w:rsidRDefault="00647FD8" w:rsidP="00647FD8">
      <w:pPr>
        <w:ind w:left="360"/>
        <w:jc w:val="both"/>
        <w:rPr>
          <w:rFonts w:ascii="Arial" w:hAnsi="Arial" w:cs="Arial"/>
          <w:sz w:val="22"/>
          <w:szCs w:val="22"/>
        </w:rPr>
      </w:pPr>
    </w:p>
    <w:p w14:paraId="7CB877A2" w14:textId="77777777" w:rsidR="00647FD8" w:rsidRPr="00D814AB" w:rsidRDefault="00647FD8" w:rsidP="00647FD8">
      <w:pPr>
        <w:ind w:left="720"/>
        <w:jc w:val="both"/>
        <w:rPr>
          <w:rFonts w:ascii="Arial" w:hAnsi="Arial" w:cs="Arial"/>
          <w:sz w:val="22"/>
          <w:szCs w:val="22"/>
        </w:rPr>
      </w:pPr>
    </w:p>
    <w:p w14:paraId="4BD28726" w14:textId="568F5CF8" w:rsidR="00647FD8" w:rsidRPr="00D814AB" w:rsidRDefault="002F1B39" w:rsidP="00647FD8">
      <w:pPr>
        <w:pStyle w:val="Titre1"/>
        <w:numPr>
          <w:ilvl w:val="0"/>
          <w:numId w:val="28"/>
        </w:numPr>
        <w:rPr>
          <w:rFonts w:cs="Arial"/>
        </w:rPr>
      </w:pPr>
      <w:bookmarkStart w:id="8" w:name="_Toc137793077"/>
      <w:bookmarkStart w:id="9" w:name="_Toc138044783"/>
      <w:r w:rsidRPr="00D814AB">
        <w:rPr>
          <w:rFonts w:cs="Arial"/>
        </w:rPr>
        <w:t>RENSEIGNEMENTS PERSONNELS</w:t>
      </w:r>
      <w:bookmarkEnd w:id="8"/>
      <w:bookmarkEnd w:id="9"/>
    </w:p>
    <w:p w14:paraId="66979C09" w14:textId="77777777" w:rsidR="00647FD8" w:rsidRPr="00D814AB" w:rsidRDefault="00647FD8" w:rsidP="00647FD8">
      <w:pPr>
        <w:jc w:val="both"/>
        <w:rPr>
          <w:rFonts w:ascii="Arial" w:hAnsi="Arial" w:cs="Arial"/>
          <w:sz w:val="22"/>
          <w:szCs w:val="22"/>
        </w:rPr>
      </w:pPr>
    </w:p>
    <w:p w14:paraId="614A004D" w14:textId="34B2210B" w:rsidR="00647FD8" w:rsidRPr="00D814AB" w:rsidRDefault="00647FD8" w:rsidP="00647FD8">
      <w:pPr>
        <w:jc w:val="both"/>
        <w:rPr>
          <w:rFonts w:ascii="Arial" w:hAnsi="Arial" w:cs="Arial"/>
          <w:sz w:val="22"/>
          <w:szCs w:val="22"/>
        </w:rPr>
      </w:pPr>
      <w:r w:rsidRPr="00D814AB">
        <w:rPr>
          <w:rFonts w:ascii="Arial" w:hAnsi="Arial" w:cs="Arial"/>
          <w:sz w:val="22"/>
          <w:szCs w:val="22"/>
        </w:rPr>
        <w:t>Dans le cadre de ses activités, le CPE peut recueillir et traiter différents types de renseignements personnels, y compris :</w:t>
      </w:r>
    </w:p>
    <w:p w14:paraId="6EFA6D8D" w14:textId="77777777" w:rsidR="00647FD8" w:rsidRPr="00D814AB" w:rsidRDefault="00647FD8" w:rsidP="002F1B39">
      <w:pPr>
        <w:jc w:val="both"/>
        <w:rPr>
          <w:rFonts w:ascii="Arial" w:hAnsi="Arial" w:cs="Arial"/>
          <w:sz w:val="22"/>
          <w:szCs w:val="22"/>
        </w:rPr>
      </w:pPr>
    </w:p>
    <w:p w14:paraId="1849A36D" w14:textId="31A170C5" w:rsidR="00647FD8" w:rsidRPr="00D814AB" w:rsidRDefault="00647FD8" w:rsidP="002F1B39">
      <w:pPr>
        <w:numPr>
          <w:ilvl w:val="0"/>
          <w:numId w:val="24"/>
        </w:numPr>
        <w:jc w:val="both"/>
        <w:rPr>
          <w:rFonts w:ascii="Arial" w:hAnsi="Arial" w:cs="Arial"/>
          <w:sz w:val="22"/>
          <w:szCs w:val="22"/>
        </w:rPr>
      </w:pPr>
      <w:proofErr w:type="gramStart"/>
      <w:r w:rsidRPr="00D814AB">
        <w:rPr>
          <w:rFonts w:ascii="Arial" w:hAnsi="Arial" w:cs="Arial"/>
          <w:sz w:val="22"/>
          <w:szCs w:val="22"/>
        </w:rPr>
        <w:t>des</w:t>
      </w:r>
      <w:proofErr w:type="gramEnd"/>
      <w:r w:rsidRPr="00D814AB">
        <w:rPr>
          <w:rFonts w:ascii="Arial" w:hAnsi="Arial" w:cs="Arial"/>
          <w:sz w:val="22"/>
          <w:szCs w:val="22"/>
        </w:rPr>
        <w:t xml:space="preserve"> renseignements d’identité, comme un nom ou un prénom, </w:t>
      </w:r>
      <w:r w:rsidR="00E63664">
        <w:rPr>
          <w:rFonts w:ascii="Arial" w:hAnsi="Arial" w:cs="Arial"/>
          <w:sz w:val="22"/>
          <w:szCs w:val="22"/>
        </w:rPr>
        <w:t xml:space="preserve">âge, </w:t>
      </w:r>
      <w:r w:rsidRPr="00D814AB">
        <w:rPr>
          <w:rFonts w:ascii="Arial" w:hAnsi="Arial" w:cs="Arial"/>
          <w:sz w:val="22"/>
          <w:szCs w:val="22"/>
        </w:rPr>
        <w:t>date de naissance;</w:t>
      </w:r>
    </w:p>
    <w:p w14:paraId="503C6906" w14:textId="77777777" w:rsidR="00647FD8" w:rsidRPr="00D814AB" w:rsidRDefault="00647FD8" w:rsidP="002F1B39">
      <w:pPr>
        <w:numPr>
          <w:ilvl w:val="0"/>
          <w:numId w:val="24"/>
        </w:numPr>
        <w:jc w:val="both"/>
        <w:rPr>
          <w:rFonts w:ascii="Arial" w:hAnsi="Arial" w:cs="Arial"/>
          <w:sz w:val="22"/>
          <w:szCs w:val="22"/>
        </w:rPr>
      </w:pPr>
      <w:proofErr w:type="gramStart"/>
      <w:r w:rsidRPr="00D814AB">
        <w:rPr>
          <w:rFonts w:ascii="Arial" w:hAnsi="Arial" w:cs="Arial"/>
          <w:sz w:val="22"/>
          <w:szCs w:val="22"/>
        </w:rPr>
        <w:t>des</w:t>
      </w:r>
      <w:proofErr w:type="gramEnd"/>
      <w:r w:rsidRPr="00D814AB">
        <w:rPr>
          <w:rFonts w:ascii="Arial" w:hAnsi="Arial" w:cs="Arial"/>
          <w:sz w:val="22"/>
          <w:szCs w:val="22"/>
        </w:rPr>
        <w:t xml:space="preserve"> coordonnées de contact, une adresse, une adresse électronique et un numéro de téléphone;</w:t>
      </w:r>
    </w:p>
    <w:p w14:paraId="0EF95BA4" w14:textId="77107554" w:rsidR="00647FD8" w:rsidRDefault="00647FD8" w:rsidP="00B223E2">
      <w:pPr>
        <w:numPr>
          <w:ilvl w:val="0"/>
          <w:numId w:val="24"/>
        </w:numPr>
        <w:jc w:val="both"/>
        <w:rPr>
          <w:rFonts w:ascii="Arial" w:hAnsi="Arial" w:cs="Arial"/>
          <w:sz w:val="22"/>
          <w:szCs w:val="22"/>
        </w:rPr>
      </w:pPr>
      <w:proofErr w:type="gramStart"/>
      <w:r w:rsidRPr="00D814AB">
        <w:rPr>
          <w:rFonts w:ascii="Arial" w:hAnsi="Arial" w:cs="Arial"/>
          <w:sz w:val="22"/>
          <w:szCs w:val="22"/>
        </w:rPr>
        <w:lastRenderedPageBreak/>
        <w:t>des</w:t>
      </w:r>
      <w:proofErr w:type="gramEnd"/>
      <w:r w:rsidRPr="00D814AB">
        <w:rPr>
          <w:rFonts w:ascii="Arial" w:hAnsi="Arial" w:cs="Arial"/>
          <w:sz w:val="22"/>
          <w:szCs w:val="22"/>
        </w:rPr>
        <w:t xml:space="preserve"> renseignements nécessaires lors de l’inscription d’un enfant au CPE</w:t>
      </w:r>
      <w:r w:rsidR="00AB2587">
        <w:rPr>
          <w:rFonts w:ascii="Arial" w:hAnsi="Arial" w:cs="Arial"/>
          <w:sz w:val="22"/>
          <w:szCs w:val="22"/>
        </w:rPr>
        <w:t xml:space="preserve"> ou dans un milieu familial</w:t>
      </w:r>
      <w:r w:rsidR="002D68FA" w:rsidRPr="00D814AB">
        <w:rPr>
          <w:rFonts w:ascii="Arial" w:hAnsi="Arial" w:cs="Arial"/>
          <w:sz w:val="22"/>
          <w:szCs w:val="22"/>
        </w:rPr>
        <w:t>, notamment la fiche d’inscription</w:t>
      </w:r>
      <w:r w:rsidR="00E63664">
        <w:rPr>
          <w:rFonts w:ascii="Arial" w:hAnsi="Arial" w:cs="Arial"/>
          <w:sz w:val="22"/>
          <w:szCs w:val="22"/>
        </w:rPr>
        <w:t xml:space="preserve">, l’entente de service, le numéro </w:t>
      </w:r>
      <w:r w:rsidR="00DB0850">
        <w:rPr>
          <w:rFonts w:ascii="Arial" w:hAnsi="Arial" w:cs="Arial"/>
          <w:sz w:val="22"/>
          <w:szCs w:val="22"/>
        </w:rPr>
        <w:t xml:space="preserve">d’assurance </w:t>
      </w:r>
      <w:r w:rsidR="00E63664">
        <w:rPr>
          <w:rFonts w:ascii="Arial" w:hAnsi="Arial" w:cs="Arial"/>
          <w:sz w:val="22"/>
          <w:szCs w:val="22"/>
        </w:rPr>
        <w:t>sociale, les coordonnées bancaires pour le débit préautorisé, etc.</w:t>
      </w:r>
      <w:r w:rsidRPr="00D814AB">
        <w:rPr>
          <w:rFonts w:ascii="Arial" w:hAnsi="Arial" w:cs="Arial"/>
          <w:sz w:val="22"/>
          <w:szCs w:val="22"/>
        </w:rPr>
        <w:t xml:space="preserve">; </w:t>
      </w:r>
    </w:p>
    <w:p w14:paraId="2E6D1BB8" w14:textId="0D80353B" w:rsidR="004F76EB" w:rsidRPr="00D814AB" w:rsidRDefault="004F76EB" w:rsidP="00B223E2">
      <w:pPr>
        <w:numPr>
          <w:ilvl w:val="0"/>
          <w:numId w:val="24"/>
        </w:numPr>
        <w:jc w:val="both"/>
        <w:rPr>
          <w:rFonts w:ascii="Arial" w:hAnsi="Arial" w:cs="Arial"/>
          <w:sz w:val="22"/>
          <w:szCs w:val="22"/>
        </w:rPr>
      </w:pPr>
      <w:proofErr w:type="gramStart"/>
      <w:r>
        <w:rPr>
          <w:rFonts w:ascii="Arial" w:hAnsi="Arial" w:cs="Arial"/>
          <w:sz w:val="22"/>
          <w:szCs w:val="22"/>
        </w:rPr>
        <w:t>des</w:t>
      </w:r>
      <w:proofErr w:type="gramEnd"/>
      <w:r>
        <w:rPr>
          <w:rFonts w:ascii="Arial" w:hAnsi="Arial" w:cs="Arial"/>
          <w:sz w:val="22"/>
          <w:szCs w:val="22"/>
        </w:rPr>
        <w:t xml:space="preserve"> renseignements </w:t>
      </w:r>
      <w:r w:rsidR="00680CB8">
        <w:rPr>
          <w:rFonts w:ascii="Arial" w:hAnsi="Arial" w:cs="Arial"/>
          <w:sz w:val="22"/>
          <w:szCs w:val="22"/>
        </w:rPr>
        <w:t xml:space="preserve">nécessaires </w:t>
      </w:r>
      <w:r>
        <w:rPr>
          <w:rFonts w:ascii="Arial" w:hAnsi="Arial" w:cs="Arial"/>
          <w:sz w:val="22"/>
          <w:szCs w:val="22"/>
        </w:rPr>
        <w:t>lors d’une priorisation</w:t>
      </w:r>
      <w:r w:rsidR="00680CB8">
        <w:rPr>
          <w:rFonts w:ascii="Arial" w:hAnsi="Arial" w:cs="Arial"/>
          <w:sz w:val="22"/>
          <w:szCs w:val="22"/>
        </w:rPr>
        <w:t xml:space="preserve"> de place, preuve d’emploi, formulaire protocole CISSSAT/CPE, etc.;</w:t>
      </w:r>
    </w:p>
    <w:p w14:paraId="4037BBF4" w14:textId="1B0EA474" w:rsidR="00647FD8" w:rsidRPr="00D814AB" w:rsidRDefault="00647FD8" w:rsidP="00990279">
      <w:pPr>
        <w:numPr>
          <w:ilvl w:val="0"/>
          <w:numId w:val="24"/>
        </w:numPr>
        <w:jc w:val="both"/>
        <w:rPr>
          <w:rFonts w:ascii="Arial" w:hAnsi="Arial" w:cs="Arial"/>
          <w:sz w:val="22"/>
          <w:szCs w:val="22"/>
        </w:rPr>
      </w:pPr>
      <w:proofErr w:type="gramStart"/>
      <w:r w:rsidRPr="00D814AB">
        <w:rPr>
          <w:rFonts w:ascii="Arial" w:hAnsi="Arial" w:cs="Arial"/>
          <w:sz w:val="22"/>
          <w:szCs w:val="22"/>
        </w:rPr>
        <w:t>des</w:t>
      </w:r>
      <w:proofErr w:type="gramEnd"/>
      <w:r w:rsidRPr="00D814AB">
        <w:rPr>
          <w:rFonts w:ascii="Arial" w:hAnsi="Arial" w:cs="Arial"/>
          <w:sz w:val="22"/>
          <w:szCs w:val="22"/>
        </w:rPr>
        <w:t xml:space="preserve"> renseignements nécessaires à la constitution du dossier des parents qui font une demande d'admissibilité à la contribution réduite tel</w:t>
      </w:r>
      <w:r w:rsidR="00D814AB">
        <w:rPr>
          <w:rFonts w:ascii="Arial" w:hAnsi="Arial" w:cs="Arial"/>
          <w:sz w:val="22"/>
          <w:szCs w:val="22"/>
        </w:rPr>
        <w:t>s</w:t>
      </w:r>
      <w:r w:rsidRPr="00D814AB">
        <w:rPr>
          <w:rFonts w:ascii="Arial" w:hAnsi="Arial" w:cs="Arial"/>
          <w:sz w:val="22"/>
          <w:szCs w:val="22"/>
        </w:rPr>
        <w:t xml:space="preserve"> que</w:t>
      </w:r>
      <w:r w:rsidR="00E63664">
        <w:rPr>
          <w:rFonts w:ascii="Arial" w:hAnsi="Arial" w:cs="Arial"/>
          <w:sz w:val="22"/>
          <w:szCs w:val="22"/>
        </w:rPr>
        <w:t xml:space="preserve"> la demande de contribution réduite,</w:t>
      </w:r>
      <w:r w:rsidRPr="00D814AB">
        <w:rPr>
          <w:rFonts w:ascii="Arial" w:hAnsi="Arial" w:cs="Arial"/>
          <w:sz w:val="22"/>
          <w:szCs w:val="22"/>
        </w:rPr>
        <w:t xml:space="preserve"> le certificat, </w:t>
      </w:r>
      <w:r w:rsidR="005E0C42">
        <w:rPr>
          <w:rFonts w:ascii="Arial" w:hAnsi="Arial" w:cs="Arial"/>
          <w:sz w:val="22"/>
          <w:szCs w:val="22"/>
        </w:rPr>
        <w:t>l’</w:t>
      </w:r>
      <w:r w:rsidRPr="00D814AB">
        <w:rPr>
          <w:rFonts w:ascii="Arial" w:hAnsi="Arial" w:cs="Arial"/>
          <w:sz w:val="22"/>
          <w:szCs w:val="22"/>
        </w:rPr>
        <w:t xml:space="preserve">acte de naissance ou </w:t>
      </w:r>
      <w:r w:rsidR="005E0C42">
        <w:rPr>
          <w:rFonts w:ascii="Arial" w:hAnsi="Arial" w:cs="Arial"/>
          <w:sz w:val="22"/>
          <w:szCs w:val="22"/>
        </w:rPr>
        <w:t xml:space="preserve">le </w:t>
      </w:r>
      <w:r w:rsidRPr="00D814AB">
        <w:rPr>
          <w:rFonts w:ascii="Arial" w:hAnsi="Arial" w:cs="Arial"/>
          <w:sz w:val="22"/>
          <w:szCs w:val="22"/>
        </w:rPr>
        <w:t xml:space="preserve">document établissant </w:t>
      </w:r>
      <w:r w:rsidR="002D68FA" w:rsidRPr="00D814AB">
        <w:rPr>
          <w:rFonts w:ascii="Arial" w:hAnsi="Arial" w:cs="Arial"/>
          <w:sz w:val="22"/>
          <w:szCs w:val="22"/>
        </w:rPr>
        <w:t>l</w:t>
      </w:r>
      <w:r w:rsidRPr="00D814AB">
        <w:rPr>
          <w:rFonts w:ascii="Arial" w:hAnsi="Arial" w:cs="Arial"/>
          <w:sz w:val="22"/>
          <w:szCs w:val="22"/>
        </w:rPr>
        <w:t>a citoyenneté canadienne du parent et le certificat ou l’acte de naissance de l’enfant</w:t>
      </w:r>
      <w:r w:rsidR="00E63664">
        <w:rPr>
          <w:rFonts w:ascii="Arial" w:hAnsi="Arial" w:cs="Arial"/>
          <w:sz w:val="22"/>
          <w:szCs w:val="22"/>
        </w:rPr>
        <w:t>, les correspondances avec le parent, etc.</w:t>
      </w:r>
      <w:r w:rsidRPr="00D814AB">
        <w:rPr>
          <w:rFonts w:ascii="Arial" w:hAnsi="Arial" w:cs="Arial"/>
          <w:sz w:val="22"/>
          <w:szCs w:val="22"/>
        </w:rPr>
        <w:t>;</w:t>
      </w:r>
    </w:p>
    <w:p w14:paraId="69A7DDF2" w14:textId="0168F953" w:rsidR="00647FD8" w:rsidRPr="00D814AB" w:rsidRDefault="00647FD8" w:rsidP="00F92930">
      <w:pPr>
        <w:numPr>
          <w:ilvl w:val="0"/>
          <w:numId w:val="24"/>
        </w:numPr>
        <w:jc w:val="both"/>
        <w:rPr>
          <w:rFonts w:ascii="Arial" w:hAnsi="Arial" w:cs="Arial"/>
          <w:sz w:val="22"/>
          <w:szCs w:val="22"/>
        </w:rPr>
      </w:pPr>
      <w:proofErr w:type="gramStart"/>
      <w:r w:rsidRPr="00D814AB">
        <w:rPr>
          <w:rFonts w:ascii="Arial" w:hAnsi="Arial" w:cs="Arial"/>
          <w:sz w:val="22"/>
          <w:szCs w:val="22"/>
        </w:rPr>
        <w:t>des</w:t>
      </w:r>
      <w:proofErr w:type="gramEnd"/>
      <w:r w:rsidRPr="00D814AB">
        <w:rPr>
          <w:rFonts w:ascii="Arial" w:hAnsi="Arial" w:cs="Arial"/>
          <w:sz w:val="22"/>
          <w:szCs w:val="22"/>
        </w:rPr>
        <w:t xml:space="preserve"> renseignements nécessaires durant la fréquentation d’un enfant</w:t>
      </w:r>
      <w:r w:rsidR="002D68FA" w:rsidRPr="00D814AB">
        <w:rPr>
          <w:rFonts w:ascii="Arial" w:hAnsi="Arial" w:cs="Arial"/>
          <w:sz w:val="22"/>
          <w:szCs w:val="22"/>
        </w:rPr>
        <w:t>, notamment les fiche</w:t>
      </w:r>
      <w:r w:rsidR="00D814AB">
        <w:rPr>
          <w:rFonts w:ascii="Arial" w:hAnsi="Arial" w:cs="Arial"/>
          <w:sz w:val="22"/>
          <w:szCs w:val="22"/>
        </w:rPr>
        <w:t>s</w:t>
      </w:r>
      <w:r w:rsidR="002D68FA" w:rsidRPr="00D814AB">
        <w:rPr>
          <w:rFonts w:ascii="Arial" w:hAnsi="Arial" w:cs="Arial"/>
          <w:sz w:val="22"/>
          <w:szCs w:val="22"/>
        </w:rPr>
        <w:t xml:space="preserve"> d’assiduité</w:t>
      </w:r>
      <w:r w:rsidR="005E0C42">
        <w:rPr>
          <w:rFonts w:ascii="Arial" w:hAnsi="Arial" w:cs="Arial"/>
          <w:sz w:val="22"/>
          <w:szCs w:val="22"/>
        </w:rPr>
        <w:t>, les rapports d’incident, les documents en lien avec l’administration de médicaments</w:t>
      </w:r>
      <w:r w:rsidR="00E63664">
        <w:rPr>
          <w:rFonts w:ascii="Arial" w:hAnsi="Arial" w:cs="Arial"/>
          <w:sz w:val="22"/>
          <w:szCs w:val="22"/>
        </w:rPr>
        <w:t>,</w:t>
      </w:r>
      <w:r w:rsidR="005E0C42">
        <w:rPr>
          <w:rFonts w:ascii="Arial" w:hAnsi="Arial" w:cs="Arial"/>
          <w:sz w:val="22"/>
          <w:szCs w:val="22"/>
        </w:rPr>
        <w:t xml:space="preserve"> les directives d’un parents en lien avec les restrictions alimentaires de son enfant, le cas échéant</w:t>
      </w:r>
      <w:r w:rsidR="00E63664">
        <w:rPr>
          <w:rFonts w:ascii="Arial" w:hAnsi="Arial" w:cs="Arial"/>
          <w:sz w:val="22"/>
          <w:szCs w:val="22"/>
        </w:rPr>
        <w:t>, etc.</w:t>
      </w:r>
      <w:r w:rsidRPr="00D814AB">
        <w:rPr>
          <w:rFonts w:ascii="Arial" w:hAnsi="Arial" w:cs="Arial"/>
          <w:sz w:val="22"/>
          <w:szCs w:val="22"/>
        </w:rPr>
        <w:t>;</w:t>
      </w:r>
    </w:p>
    <w:p w14:paraId="67FA7BA8" w14:textId="180D60C1" w:rsidR="00647FD8" w:rsidRPr="00D814AB" w:rsidRDefault="00647FD8" w:rsidP="002F1B39">
      <w:pPr>
        <w:numPr>
          <w:ilvl w:val="0"/>
          <w:numId w:val="24"/>
        </w:numPr>
        <w:jc w:val="both"/>
        <w:rPr>
          <w:rFonts w:ascii="Arial" w:hAnsi="Arial" w:cs="Arial"/>
          <w:sz w:val="22"/>
          <w:szCs w:val="22"/>
        </w:rPr>
      </w:pPr>
      <w:proofErr w:type="gramStart"/>
      <w:r w:rsidRPr="00D814AB">
        <w:rPr>
          <w:rFonts w:ascii="Arial" w:hAnsi="Arial" w:cs="Arial"/>
          <w:sz w:val="22"/>
          <w:szCs w:val="22"/>
        </w:rPr>
        <w:t>des</w:t>
      </w:r>
      <w:proofErr w:type="gramEnd"/>
      <w:r w:rsidRPr="00D814AB">
        <w:rPr>
          <w:rFonts w:ascii="Arial" w:hAnsi="Arial" w:cs="Arial"/>
          <w:sz w:val="22"/>
          <w:szCs w:val="22"/>
        </w:rPr>
        <w:t xml:space="preserve"> renseignements nécessaires à la constitution du dossier éducatif d’un enfant</w:t>
      </w:r>
      <w:r w:rsidR="002D68FA" w:rsidRPr="00D814AB">
        <w:rPr>
          <w:rFonts w:ascii="Arial" w:hAnsi="Arial" w:cs="Arial"/>
          <w:sz w:val="22"/>
          <w:szCs w:val="22"/>
        </w:rPr>
        <w:t>, notamment le portrait périodique</w:t>
      </w:r>
      <w:r w:rsidRPr="00D814AB">
        <w:rPr>
          <w:rFonts w:ascii="Arial" w:hAnsi="Arial" w:cs="Arial"/>
          <w:sz w:val="22"/>
          <w:szCs w:val="22"/>
        </w:rPr>
        <w:t xml:space="preserve">; </w:t>
      </w:r>
    </w:p>
    <w:p w14:paraId="43469C73" w14:textId="5429E021" w:rsidR="00647FD8" w:rsidRPr="004F76EB" w:rsidRDefault="00647FD8" w:rsidP="004F76EB">
      <w:pPr>
        <w:numPr>
          <w:ilvl w:val="0"/>
          <w:numId w:val="24"/>
        </w:numPr>
        <w:jc w:val="both"/>
        <w:rPr>
          <w:rFonts w:ascii="Arial" w:hAnsi="Arial" w:cs="Arial"/>
          <w:sz w:val="22"/>
          <w:szCs w:val="22"/>
        </w:rPr>
      </w:pPr>
      <w:proofErr w:type="gramStart"/>
      <w:r w:rsidRPr="00D814AB">
        <w:rPr>
          <w:rFonts w:ascii="Arial" w:hAnsi="Arial" w:cs="Arial"/>
          <w:sz w:val="22"/>
          <w:szCs w:val="22"/>
        </w:rPr>
        <w:t>des</w:t>
      </w:r>
      <w:proofErr w:type="gramEnd"/>
      <w:r w:rsidRPr="00D814AB">
        <w:rPr>
          <w:rFonts w:ascii="Arial" w:hAnsi="Arial" w:cs="Arial"/>
          <w:sz w:val="22"/>
          <w:szCs w:val="22"/>
        </w:rPr>
        <w:t xml:space="preserve"> renseignements relatifs aux membres du personnel</w:t>
      </w:r>
      <w:r w:rsidR="002D68FA" w:rsidRPr="00D814AB">
        <w:rPr>
          <w:rFonts w:ascii="Arial" w:hAnsi="Arial" w:cs="Arial"/>
          <w:sz w:val="22"/>
          <w:szCs w:val="22"/>
        </w:rPr>
        <w:t>,</w:t>
      </w:r>
      <w:r w:rsidR="00AB2587">
        <w:rPr>
          <w:rFonts w:ascii="Arial" w:hAnsi="Arial" w:cs="Arial"/>
          <w:sz w:val="22"/>
          <w:szCs w:val="22"/>
        </w:rPr>
        <w:t xml:space="preserve"> RSGE,</w:t>
      </w:r>
      <w:r w:rsidR="002D68FA" w:rsidRPr="00D814AB">
        <w:rPr>
          <w:rFonts w:ascii="Arial" w:hAnsi="Arial" w:cs="Arial"/>
          <w:sz w:val="22"/>
          <w:szCs w:val="22"/>
        </w:rPr>
        <w:t xml:space="preserve"> stagiaires ou bénévoles</w:t>
      </w:r>
      <w:r w:rsidRPr="00D814AB">
        <w:rPr>
          <w:rFonts w:ascii="Arial" w:hAnsi="Arial" w:cs="Arial"/>
          <w:sz w:val="22"/>
          <w:szCs w:val="22"/>
        </w:rPr>
        <w:t xml:space="preserve"> du CPE</w:t>
      </w:r>
      <w:r w:rsidR="002D68FA" w:rsidRPr="00D814AB">
        <w:rPr>
          <w:rFonts w:ascii="Arial" w:hAnsi="Arial" w:cs="Arial"/>
          <w:sz w:val="22"/>
          <w:szCs w:val="22"/>
        </w:rPr>
        <w:t>, notamment les dossiers du personnel</w:t>
      </w:r>
      <w:r w:rsidR="00E63664">
        <w:rPr>
          <w:rFonts w:ascii="Arial" w:hAnsi="Arial" w:cs="Arial"/>
          <w:sz w:val="22"/>
          <w:szCs w:val="22"/>
        </w:rPr>
        <w:t>, les certificats de formation,</w:t>
      </w:r>
      <w:r w:rsidR="002D68FA" w:rsidRPr="00D814AB">
        <w:rPr>
          <w:rFonts w:ascii="Arial" w:hAnsi="Arial" w:cs="Arial"/>
          <w:sz w:val="22"/>
          <w:szCs w:val="22"/>
        </w:rPr>
        <w:t xml:space="preserve"> les documents relatifs à la vérification des empêchements</w:t>
      </w:r>
      <w:r w:rsidR="00E63664">
        <w:rPr>
          <w:rFonts w:ascii="Arial" w:hAnsi="Arial" w:cs="Arial"/>
          <w:sz w:val="22"/>
          <w:szCs w:val="22"/>
        </w:rPr>
        <w:t>, etc.</w:t>
      </w:r>
      <w:r w:rsidRPr="00D814AB">
        <w:rPr>
          <w:rFonts w:ascii="Arial" w:hAnsi="Arial" w:cs="Arial"/>
          <w:sz w:val="22"/>
          <w:szCs w:val="22"/>
        </w:rPr>
        <w:t>;</w:t>
      </w:r>
    </w:p>
    <w:p w14:paraId="06ECB615" w14:textId="77777777" w:rsidR="00647FD8" w:rsidRPr="00D814AB" w:rsidRDefault="00647FD8" w:rsidP="002F1B39">
      <w:pPr>
        <w:numPr>
          <w:ilvl w:val="0"/>
          <w:numId w:val="24"/>
        </w:numPr>
        <w:jc w:val="both"/>
        <w:rPr>
          <w:rFonts w:ascii="Arial" w:hAnsi="Arial" w:cs="Arial"/>
          <w:sz w:val="22"/>
          <w:szCs w:val="22"/>
        </w:rPr>
      </w:pPr>
      <w:proofErr w:type="gramStart"/>
      <w:r w:rsidRPr="00D814AB">
        <w:rPr>
          <w:rFonts w:ascii="Arial" w:hAnsi="Arial" w:cs="Arial"/>
          <w:sz w:val="22"/>
          <w:szCs w:val="22"/>
        </w:rPr>
        <w:t>tout</w:t>
      </w:r>
      <w:proofErr w:type="gramEnd"/>
      <w:r w:rsidRPr="00D814AB">
        <w:rPr>
          <w:rFonts w:ascii="Arial" w:hAnsi="Arial" w:cs="Arial"/>
          <w:sz w:val="22"/>
          <w:szCs w:val="22"/>
        </w:rPr>
        <w:t xml:space="preserve"> autre renseignement personnel nécessaire dans le cadre de ses activités.</w:t>
      </w:r>
    </w:p>
    <w:p w14:paraId="78E1DA91" w14:textId="72C7AA1B" w:rsidR="002F1B39" w:rsidRPr="00D814AB" w:rsidRDefault="002F1B39" w:rsidP="002F1B39">
      <w:pPr>
        <w:pStyle w:val="Paragraphedeliste"/>
        <w:rPr>
          <w:rFonts w:ascii="Arial" w:hAnsi="Arial" w:cs="Arial"/>
          <w:sz w:val="22"/>
          <w:szCs w:val="22"/>
        </w:rPr>
      </w:pPr>
    </w:p>
    <w:p w14:paraId="6A97721A" w14:textId="7F2A6EDD" w:rsidR="002F1B39" w:rsidRPr="00D814AB" w:rsidRDefault="002F1B39" w:rsidP="002F1B39">
      <w:pPr>
        <w:jc w:val="both"/>
        <w:rPr>
          <w:rFonts w:ascii="Arial" w:hAnsi="Arial" w:cs="Arial"/>
          <w:sz w:val="22"/>
          <w:szCs w:val="22"/>
        </w:rPr>
      </w:pPr>
    </w:p>
    <w:p w14:paraId="4211EFFD" w14:textId="3D0B8D9E" w:rsidR="00647FD8" w:rsidRPr="00D814AB" w:rsidRDefault="00647FD8" w:rsidP="00647FD8">
      <w:pPr>
        <w:ind w:left="720"/>
        <w:jc w:val="both"/>
        <w:rPr>
          <w:rFonts w:ascii="Arial" w:hAnsi="Arial" w:cs="Arial"/>
          <w:sz w:val="22"/>
          <w:szCs w:val="22"/>
        </w:rPr>
      </w:pPr>
    </w:p>
    <w:p w14:paraId="0ADA669B" w14:textId="72EB2987" w:rsidR="00647FD8" w:rsidRPr="00D814AB" w:rsidRDefault="00647FD8" w:rsidP="00647FD8">
      <w:pPr>
        <w:ind w:left="720"/>
        <w:jc w:val="both"/>
        <w:rPr>
          <w:rFonts w:ascii="Arial" w:hAnsi="Arial" w:cs="Arial"/>
          <w:sz w:val="22"/>
          <w:szCs w:val="22"/>
        </w:rPr>
      </w:pPr>
    </w:p>
    <w:p w14:paraId="779EFE7B" w14:textId="77777777" w:rsidR="00647FD8" w:rsidRPr="00D814AB" w:rsidRDefault="00647FD8" w:rsidP="00647FD8">
      <w:pPr>
        <w:pStyle w:val="Titre1"/>
        <w:numPr>
          <w:ilvl w:val="0"/>
          <w:numId w:val="28"/>
        </w:numPr>
        <w:rPr>
          <w:rFonts w:cs="Arial"/>
        </w:rPr>
      </w:pPr>
      <w:bookmarkStart w:id="10" w:name="_Toc137713707"/>
      <w:bookmarkStart w:id="11" w:name="_Toc137713824"/>
      <w:bookmarkStart w:id="12" w:name="_Toc137793078"/>
      <w:bookmarkStart w:id="13" w:name="_Toc138044784"/>
      <w:r w:rsidRPr="00D814AB">
        <w:rPr>
          <w:rFonts w:cs="Arial"/>
        </w:rPr>
        <w:t>COLLECTE</w:t>
      </w:r>
      <w:bookmarkEnd w:id="10"/>
      <w:bookmarkEnd w:id="11"/>
      <w:bookmarkEnd w:id="12"/>
      <w:bookmarkEnd w:id="13"/>
    </w:p>
    <w:p w14:paraId="29959B0A" w14:textId="77777777" w:rsidR="00647FD8" w:rsidRPr="00D814AB" w:rsidRDefault="00647FD8" w:rsidP="00647FD8">
      <w:pPr>
        <w:ind w:left="720"/>
        <w:jc w:val="both"/>
        <w:rPr>
          <w:rFonts w:ascii="Arial" w:hAnsi="Arial" w:cs="Arial"/>
          <w:bCs/>
          <w:sz w:val="22"/>
          <w:szCs w:val="22"/>
          <w:u w:val="single"/>
        </w:rPr>
      </w:pPr>
    </w:p>
    <w:p w14:paraId="4D3842C4" w14:textId="32B6CE4D" w:rsidR="002F77A9" w:rsidRDefault="00647FD8" w:rsidP="002F1B39">
      <w:pPr>
        <w:shd w:val="clear" w:color="auto" w:fill="FFFFFF"/>
        <w:spacing w:after="171"/>
        <w:jc w:val="both"/>
        <w:rPr>
          <w:rFonts w:ascii="Arial" w:hAnsi="Arial" w:cs="Arial"/>
          <w:sz w:val="22"/>
          <w:szCs w:val="22"/>
        </w:rPr>
      </w:pPr>
      <w:r w:rsidRPr="00D814AB">
        <w:rPr>
          <w:rFonts w:ascii="Arial" w:hAnsi="Arial" w:cs="Arial"/>
          <w:sz w:val="22"/>
          <w:szCs w:val="22"/>
        </w:rPr>
        <w:t xml:space="preserve">Le CPE collecte des renseignements personnels </w:t>
      </w:r>
      <w:r w:rsidR="00D814AB">
        <w:rPr>
          <w:rFonts w:ascii="Arial" w:hAnsi="Arial" w:cs="Arial"/>
          <w:sz w:val="22"/>
          <w:szCs w:val="22"/>
        </w:rPr>
        <w:t xml:space="preserve">notamment </w:t>
      </w:r>
      <w:r w:rsidRPr="00D814AB">
        <w:rPr>
          <w:rFonts w:ascii="Arial" w:hAnsi="Arial" w:cs="Arial"/>
          <w:sz w:val="22"/>
          <w:szCs w:val="22"/>
        </w:rPr>
        <w:t>auprès de</w:t>
      </w:r>
      <w:r w:rsidR="002F1B39" w:rsidRPr="00D814AB">
        <w:rPr>
          <w:rFonts w:ascii="Arial" w:hAnsi="Arial" w:cs="Arial"/>
          <w:sz w:val="22"/>
          <w:szCs w:val="22"/>
        </w:rPr>
        <w:t>s parents, des enfants qui fréquentent le CPE</w:t>
      </w:r>
      <w:r w:rsidR="00AB2587">
        <w:rPr>
          <w:rFonts w:ascii="Arial" w:hAnsi="Arial" w:cs="Arial"/>
          <w:sz w:val="22"/>
          <w:szCs w:val="22"/>
        </w:rPr>
        <w:t>,</w:t>
      </w:r>
      <w:r w:rsidRPr="00D814AB">
        <w:rPr>
          <w:rFonts w:ascii="Arial" w:hAnsi="Arial" w:cs="Arial"/>
          <w:sz w:val="22"/>
          <w:szCs w:val="22"/>
        </w:rPr>
        <w:t xml:space="preserve"> de s</w:t>
      </w:r>
      <w:r w:rsidR="00D814AB">
        <w:rPr>
          <w:rFonts w:ascii="Arial" w:hAnsi="Arial" w:cs="Arial"/>
          <w:sz w:val="22"/>
          <w:szCs w:val="22"/>
        </w:rPr>
        <w:t>on personnel</w:t>
      </w:r>
      <w:r w:rsidR="00AB2587">
        <w:rPr>
          <w:rFonts w:ascii="Arial" w:hAnsi="Arial" w:cs="Arial"/>
          <w:sz w:val="22"/>
          <w:szCs w:val="22"/>
        </w:rPr>
        <w:t xml:space="preserve"> et des RSGE</w:t>
      </w:r>
      <w:r w:rsidR="002F77A9">
        <w:rPr>
          <w:rFonts w:ascii="Arial" w:hAnsi="Arial" w:cs="Arial"/>
          <w:sz w:val="22"/>
          <w:szCs w:val="22"/>
        </w:rPr>
        <w:t xml:space="preserve">. </w:t>
      </w:r>
    </w:p>
    <w:p w14:paraId="26064DEB" w14:textId="07328E6B" w:rsidR="002F1B39" w:rsidRPr="00D814AB" w:rsidRDefault="002F1B39" w:rsidP="002F1B39">
      <w:pPr>
        <w:jc w:val="both"/>
        <w:rPr>
          <w:rFonts w:ascii="Arial" w:hAnsi="Arial" w:cs="Arial"/>
          <w:sz w:val="22"/>
          <w:szCs w:val="22"/>
        </w:rPr>
      </w:pPr>
      <w:r w:rsidRPr="00D814AB">
        <w:rPr>
          <w:rFonts w:ascii="Arial" w:hAnsi="Arial" w:cs="Arial"/>
          <w:sz w:val="22"/>
          <w:szCs w:val="22"/>
        </w:rPr>
        <w:t xml:space="preserve">De façon générale, le CPE collecte les renseignements personnels directement auprès de la personne concernée et avec son consentement, sauf si une exception est prévue par la loi. </w:t>
      </w:r>
    </w:p>
    <w:p w14:paraId="468CE3A7" w14:textId="2EF71376" w:rsidR="002F1B39" w:rsidRPr="00D814AB" w:rsidRDefault="002F1B39" w:rsidP="002F1B39">
      <w:pPr>
        <w:jc w:val="both"/>
        <w:rPr>
          <w:rFonts w:ascii="Arial" w:hAnsi="Arial" w:cs="Arial"/>
          <w:sz w:val="22"/>
          <w:szCs w:val="22"/>
        </w:rPr>
      </w:pPr>
      <w:r w:rsidRPr="00D814AB">
        <w:rPr>
          <w:rFonts w:ascii="Arial" w:hAnsi="Arial" w:cs="Arial"/>
          <w:sz w:val="22"/>
          <w:szCs w:val="22"/>
        </w:rPr>
        <w:t>Le consentement peut être obtenu de façon implicite dans certaines situations, par exemple, lorsque la personne décide de fournir volontairement ses renseignements personnels dans le cadre volontaire des activités du CPE</w:t>
      </w:r>
      <w:r w:rsidR="005D64D4">
        <w:rPr>
          <w:rFonts w:ascii="Arial" w:hAnsi="Arial" w:cs="Arial"/>
          <w:sz w:val="22"/>
          <w:szCs w:val="22"/>
        </w:rPr>
        <w:t>,</w:t>
      </w:r>
      <w:r w:rsidRPr="00D814AB">
        <w:rPr>
          <w:rFonts w:ascii="Arial" w:hAnsi="Arial" w:cs="Arial"/>
          <w:sz w:val="22"/>
          <w:szCs w:val="22"/>
        </w:rPr>
        <w:t xml:space="preserve"> tels que lors de l’inscription d’un enfant ou lors d’une embauche</w:t>
      </w:r>
      <w:r w:rsidR="00AB2587">
        <w:rPr>
          <w:rFonts w:ascii="Arial" w:hAnsi="Arial" w:cs="Arial"/>
          <w:sz w:val="22"/>
          <w:szCs w:val="22"/>
        </w:rPr>
        <w:t xml:space="preserve"> ou d’une reconnaissance de RSGE.</w:t>
      </w:r>
    </w:p>
    <w:p w14:paraId="4A693591" w14:textId="2CED2AB3" w:rsidR="00647FD8" w:rsidRPr="00D814AB" w:rsidRDefault="00647FD8" w:rsidP="002F1B39">
      <w:pPr>
        <w:spacing w:before="240"/>
        <w:jc w:val="both"/>
        <w:rPr>
          <w:rFonts w:ascii="Arial" w:hAnsi="Arial" w:cs="Arial"/>
          <w:sz w:val="22"/>
          <w:szCs w:val="22"/>
        </w:rPr>
      </w:pPr>
      <w:r w:rsidRPr="00D814AB">
        <w:rPr>
          <w:rFonts w:ascii="Arial" w:hAnsi="Arial" w:cs="Arial"/>
          <w:sz w:val="22"/>
          <w:szCs w:val="22"/>
        </w:rPr>
        <w:t xml:space="preserve">Dans tous les cas, le CPE ne collecte des renseignements personnels que s’il a une raison valable de le faire. De plus, la collecte ne sera limitée qu’aux renseignements nécessaires dont il a besoin pour remplir l’objectif visé. </w:t>
      </w:r>
    </w:p>
    <w:p w14:paraId="74C75357" w14:textId="31AAA22B" w:rsidR="00647FD8" w:rsidRPr="00D814AB" w:rsidRDefault="00647FD8" w:rsidP="002F1B39">
      <w:pPr>
        <w:spacing w:before="240"/>
        <w:jc w:val="both"/>
        <w:rPr>
          <w:rFonts w:ascii="Arial" w:hAnsi="Arial" w:cs="Arial"/>
          <w:sz w:val="22"/>
          <w:szCs w:val="22"/>
        </w:rPr>
      </w:pPr>
      <w:r w:rsidRPr="00D814AB">
        <w:rPr>
          <w:rFonts w:ascii="Arial" w:hAnsi="Arial" w:cs="Arial"/>
          <w:sz w:val="22"/>
          <w:szCs w:val="22"/>
        </w:rPr>
        <w:t xml:space="preserve">À moins d’une exception prévue par la loi, le CPE demandera le consentement de la personne concernée avant de collecter des renseignements personnels qui la concernent auprès d’un tiers. </w:t>
      </w:r>
    </w:p>
    <w:p w14:paraId="5F37DAE8" w14:textId="68637E8A" w:rsidR="0045012B" w:rsidRDefault="0045012B" w:rsidP="002F1B39">
      <w:pPr>
        <w:spacing w:before="240"/>
        <w:jc w:val="both"/>
        <w:rPr>
          <w:rFonts w:ascii="Arial" w:hAnsi="Arial" w:cs="Arial"/>
          <w:sz w:val="22"/>
          <w:szCs w:val="22"/>
        </w:rPr>
      </w:pPr>
      <w:r w:rsidRPr="00D814AB">
        <w:rPr>
          <w:rFonts w:ascii="Arial" w:hAnsi="Arial" w:cs="Arial"/>
          <w:sz w:val="22"/>
          <w:szCs w:val="22"/>
        </w:rPr>
        <w:t>Considérant que le CPE</w:t>
      </w:r>
      <w:r w:rsidR="002D68FA" w:rsidRPr="00D814AB">
        <w:rPr>
          <w:rFonts w:ascii="Arial" w:hAnsi="Arial" w:cs="Arial"/>
          <w:sz w:val="22"/>
          <w:szCs w:val="22"/>
        </w:rPr>
        <w:t xml:space="preserve"> collecte des renseignements personnels par un moyen technologique, il s’est doté d’une </w:t>
      </w:r>
      <w:r w:rsidRPr="00D814AB">
        <w:rPr>
          <w:rFonts w:ascii="Arial" w:hAnsi="Arial" w:cs="Arial"/>
          <w:sz w:val="22"/>
          <w:szCs w:val="22"/>
        </w:rPr>
        <w:t>P</w:t>
      </w:r>
      <w:r w:rsidR="002D68FA" w:rsidRPr="00D814AB">
        <w:rPr>
          <w:rFonts w:ascii="Arial" w:hAnsi="Arial" w:cs="Arial"/>
          <w:sz w:val="22"/>
          <w:szCs w:val="22"/>
        </w:rPr>
        <w:t xml:space="preserve">olitique de confidentialité disponible </w:t>
      </w:r>
      <w:r w:rsidR="002D68FA" w:rsidRPr="005E0C42">
        <w:rPr>
          <w:rFonts w:ascii="Arial" w:hAnsi="Arial" w:cs="Arial"/>
          <w:sz w:val="22"/>
          <w:szCs w:val="22"/>
        </w:rPr>
        <w:t>à l’</w:t>
      </w:r>
      <w:r w:rsidR="002D68FA" w:rsidRPr="005E0C42">
        <w:rPr>
          <w:rFonts w:ascii="Arial" w:hAnsi="Arial" w:cs="Arial"/>
          <w:b/>
          <w:bCs/>
          <w:sz w:val="22"/>
          <w:szCs w:val="22"/>
        </w:rPr>
        <w:t>ANNEXE 1</w:t>
      </w:r>
      <w:r w:rsidR="002D68FA" w:rsidRPr="005E0C42">
        <w:rPr>
          <w:rFonts w:ascii="Arial" w:hAnsi="Arial" w:cs="Arial"/>
          <w:sz w:val="22"/>
          <w:szCs w:val="22"/>
        </w:rPr>
        <w:t>.</w:t>
      </w:r>
      <w:r w:rsidR="002D68FA" w:rsidRPr="00D814AB">
        <w:rPr>
          <w:rFonts w:ascii="Arial" w:hAnsi="Arial" w:cs="Arial"/>
          <w:sz w:val="22"/>
          <w:szCs w:val="22"/>
        </w:rPr>
        <w:t xml:space="preserve"> </w:t>
      </w:r>
    </w:p>
    <w:p w14:paraId="60CF8A1D" w14:textId="77777777" w:rsidR="00680CB8" w:rsidRPr="00D814AB" w:rsidRDefault="00680CB8" w:rsidP="002F1B39">
      <w:pPr>
        <w:spacing w:before="240"/>
        <w:jc w:val="both"/>
        <w:rPr>
          <w:rFonts w:ascii="Arial" w:hAnsi="Arial" w:cs="Arial"/>
          <w:sz w:val="22"/>
          <w:szCs w:val="22"/>
        </w:rPr>
      </w:pPr>
    </w:p>
    <w:p w14:paraId="7933B3A6" w14:textId="77777777" w:rsidR="002F1B39" w:rsidRPr="00D814AB" w:rsidRDefault="002F1B39" w:rsidP="002F1B39">
      <w:pPr>
        <w:spacing w:before="240"/>
        <w:jc w:val="both"/>
        <w:rPr>
          <w:rFonts w:ascii="Arial" w:hAnsi="Arial" w:cs="Arial"/>
          <w:sz w:val="22"/>
          <w:szCs w:val="22"/>
        </w:rPr>
      </w:pPr>
    </w:p>
    <w:p w14:paraId="1DD5359B" w14:textId="77777777" w:rsidR="00647FD8" w:rsidRPr="00D814AB" w:rsidRDefault="00647FD8" w:rsidP="00647FD8">
      <w:pPr>
        <w:pStyle w:val="Titre1"/>
        <w:numPr>
          <w:ilvl w:val="0"/>
          <w:numId w:val="28"/>
        </w:numPr>
        <w:rPr>
          <w:rFonts w:cs="Arial"/>
        </w:rPr>
      </w:pPr>
      <w:bookmarkStart w:id="14" w:name="_Toc137713708"/>
      <w:bookmarkStart w:id="15" w:name="_Toc137713825"/>
      <w:bookmarkStart w:id="16" w:name="_Toc137793079"/>
      <w:bookmarkStart w:id="17" w:name="_Toc138044785"/>
      <w:r w:rsidRPr="00D814AB">
        <w:rPr>
          <w:rFonts w:cs="Arial"/>
        </w:rPr>
        <w:t>UTILISATION</w:t>
      </w:r>
      <w:bookmarkEnd w:id="14"/>
      <w:bookmarkEnd w:id="15"/>
      <w:bookmarkEnd w:id="16"/>
      <w:bookmarkEnd w:id="17"/>
      <w:r w:rsidRPr="00D814AB">
        <w:rPr>
          <w:rFonts w:cs="Arial"/>
        </w:rPr>
        <w:t xml:space="preserve"> </w:t>
      </w:r>
    </w:p>
    <w:p w14:paraId="17763EAC" w14:textId="77777777" w:rsidR="00647FD8" w:rsidRPr="00D814AB" w:rsidRDefault="00647FD8" w:rsidP="00647FD8">
      <w:pPr>
        <w:ind w:left="720"/>
        <w:jc w:val="both"/>
        <w:rPr>
          <w:rFonts w:ascii="Arial" w:hAnsi="Arial" w:cs="Arial"/>
          <w:sz w:val="22"/>
          <w:szCs w:val="22"/>
        </w:rPr>
      </w:pPr>
    </w:p>
    <w:p w14:paraId="56E69883" w14:textId="40CBFED5" w:rsidR="00647FD8" w:rsidRPr="00D814AB" w:rsidRDefault="00647FD8" w:rsidP="002F1B39">
      <w:pPr>
        <w:jc w:val="both"/>
        <w:rPr>
          <w:rFonts w:ascii="Arial" w:hAnsi="Arial" w:cs="Arial"/>
          <w:sz w:val="22"/>
          <w:szCs w:val="22"/>
        </w:rPr>
      </w:pPr>
      <w:r w:rsidRPr="00D814AB">
        <w:rPr>
          <w:rFonts w:ascii="Arial" w:hAnsi="Arial" w:cs="Arial"/>
          <w:sz w:val="22"/>
          <w:szCs w:val="22"/>
        </w:rPr>
        <w:t xml:space="preserve">Le CPE s’engage à utiliser les renseignements personnels en sa possession uniquement aux fins pour lesquelles ils ont été recueillis et pour lesquels la loi l’autorise à les utiliser. Il peut toutefois les recueillir, les utiliser ou les divulguer sans le consentement de la personne visée lorsque cela est permis ou exigé par la loi. </w:t>
      </w:r>
    </w:p>
    <w:p w14:paraId="6775BA05" w14:textId="77777777" w:rsidR="00647FD8" w:rsidRPr="00D814AB" w:rsidRDefault="00647FD8" w:rsidP="00647FD8">
      <w:pPr>
        <w:ind w:left="720"/>
        <w:jc w:val="both"/>
        <w:rPr>
          <w:rFonts w:ascii="Arial" w:hAnsi="Arial" w:cs="Arial"/>
          <w:sz w:val="22"/>
          <w:szCs w:val="22"/>
        </w:rPr>
      </w:pPr>
    </w:p>
    <w:p w14:paraId="2A6E4941" w14:textId="513D6BB0" w:rsidR="00647FD8" w:rsidRPr="00D814AB" w:rsidRDefault="00647FD8" w:rsidP="002F1B39">
      <w:pPr>
        <w:jc w:val="both"/>
        <w:rPr>
          <w:rFonts w:ascii="Arial" w:hAnsi="Arial" w:cs="Arial"/>
          <w:sz w:val="22"/>
          <w:szCs w:val="22"/>
        </w:rPr>
      </w:pPr>
      <w:r w:rsidRPr="00D814AB">
        <w:rPr>
          <w:rFonts w:ascii="Arial" w:hAnsi="Arial" w:cs="Arial"/>
          <w:sz w:val="22"/>
          <w:szCs w:val="22"/>
        </w:rPr>
        <w:t>Dans certaines circonstances particulières, le CPE peut recueillir, utiliser ou divulguer des renseignements personnels sans</w:t>
      </w:r>
      <w:r w:rsidR="005D64D4">
        <w:rPr>
          <w:rFonts w:ascii="Arial" w:hAnsi="Arial" w:cs="Arial"/>
          <w:sz w:val="22"/>
          <w:szCs w:val="22"/>
        </w:rPr>
        <w:t xml:space="preserve"> que</w:t>
      </w:r>
      <w:r w:rsidRPr="00D814AB">
        <w:rPr>
          <w:rFonts w:ascii="Arial" w:hAnsi="Arial" w:cs="Arial"/>
          <w:sz w:val="22"/>
          <w:szCs w:val="22"/>
        </w:rPr>
        <w:t xml:space="preserve"> </w:t>
      </w:r>
      <w:r w:rsidR="002F1B39" w:rsidRPr="00D814AB">
        <w:rPr>
          <w:rFonts w:ascii="Arial" w:hAnsi="Arial" w:cs="Arial"/>
          <w:sz w:val="22"/>
          <w:szCs w:val="22"/>
        </w:rPr>
        <w:t xml:space="preserve">la personne concernée </w:t>
      </w:r>
      <w:r w:rsidRPr="00D814AB">
        <w:rPr>
          <w:rFonts w:ascii="Arial" w:hAnsi="Arial" w:cs="Arial"/>
          <w:sz w:val="22"/>
          <w:szCs w:val="22"/>
        </w:rPr>
        <w:t>so</w:t>
      </w:r>
      <w:r w:rsidR="002F1B39" w:rsidRPr="00D814AB">
        <w:rPr>
          <w:rFonts w:ascii="Arial" w:hAnsi="Arial" w:cs="Arial"/>
          <w:sz w:val="22"/>
          <w:szCs w:val="22"/>
        </w:rPr>
        <w:t>it</w:t>
      </w:r>
      <w:r w:rsidRPr="00D814AB">
        <w:rPr>
          <w:rFonts w:ascii="Arial" w:hAnsi="Arial" w:cs="Arial"/>
          <w:sz w:val="22"/>
          <w:szCs w:val="22"/>
        </w:rPr>
        <w:t xml:space="preserve"> </w:t>
      </w:r>
      <w:r w:rsidR="005D64D4">
        <w:rPr>
          <w:rFonts w:ascii="Arial" w:hAnsi="Arial" w:cs="Arial"/>
          <w:sz w:val="22"/>
          <w:szCs w:val="22"/>
        </w:rPr>
        <w:t xml:space="preserve">en </w:t>
      </w:r>
      <w:r w:rsidRPr="00D814AB">
        <w:rPr>
          <w:rFonts w:ascii="Arial" w:hAnsi="Arial" w:cs="Arial"/>
          <w:sz w:val="22"/>
          <w:szCs w:val="22"/>
        </w:rPr>
        <w:t>informé</w:t>
      </w:r>
      <w:r w:rsidR="005D64D4">
        <w:rPr>
          <w:rFonts w:ascii="Arial" w:hAnsi="Arial" w:cs="Arial"/>
          <w:sz w:val="22"/>
          <w:szCs w:val="22"/>
        </w:rPr>
        <w:t>e</w:t>
      </w:r>
      <w:r w:rsidRPr="00D814AB">
        <w:rPr>
          <w:rFonts w:ascii="Arial" w:hAnsi="Arial" w:cs="Arial"/>
          <w:sz w:val="22"/>
          <w:szCs w:val="22"/>
        </w:rPr>
        <w:t xml:space="preserve"> ou qu</w:t>
      </w:r>
      <w:r w:rsidR="002F1B39" w:rsidRPr="00D814AB">
        <w:rPr>
          <w:rFonts w:ascii="Arial" w:hAnsi="Arial" w:cs="Arial"/>
          <w:sz w:val="22"/>
          <w:szCs w:val="22"/>
        </w:rPr>
        <w:t>’elle</w:t>
      </w:r>
      <w:r w:rsidRPr="00D814AB">
        <w:rPr>
          <w:rFonts w:ascii="Arial" w:hAnsi="Arial" w:cs="Arial"/>
          <w:sz w:val="22"/>
          <w:szCs w:val="22"/>
        </w:rPr>
        <w:t xml:space="preserve"> n’a</w:t>
      </w:r>
      <w:r w:rsidR="002F1B39" w:rsidRPr="00D814AB">
        <w:rPr>
          <w:rFonts w:ascii="Arial" w:hAnsi="Arial" w:cs="Arial"/>
          <w:sz w:val="22"/>
          <w:szCs w:val="22"/>
        </w:rPr>
        <w:t>it</w:t>
      </w:r>
      <w:r w:rsidRPr="00D814AB">
        <w:rPr>
          <w:rFonts w:ascii="Arial" w:hAnsi="Arial" w:cs="Arial"/>
          <w:sz w:val="22"/>
          <w:szCs w:val="22"/>
        </w:rPr>
        <w:t xml:space="preserve"> donné </w:t>
      </w:r>
      <w:r w:rsidR="002F1B39" w:rsidRPr="00D814AB">
        <w:rPr>
          <w:rFonts w:ascii="Arial" w:hAnsi="Arial" w:cs="Arial"/>
          <w:sz w:val="22"/>
          <w:szCs w:val="22"/>
        </w:rPr>
        <w:t>son</w:t>
      </w:r>
      <w:r w:rsidRPr="00D814AB">
        <w:rPr>
          <w:rFonts w:ascii="Arial" w:hAnsi="Arial" w:cs="Arial"/>
          <w:sz w:val="22"/>
          <w:szCs w:val="22"/>
        </w:rPr>
        <w:t xml:space="preserve"> consentement. De telles circonstances sont réunies </w:t>
      </w:r>
      <w:r w:rsidR="002F77A9">
        <w:rPr>
          <w:rFonts w:ascii="Arial" w:hAnsi="Arial" w:cs="Arial"/>
          <w:sz w:val="22"/>
          <w:szCs w:val="22"/>
        </w:rPr>
        <w:t xml:space="preserve">notamment </w:t>
      </w:r>
      <w:r w:rsidRPr="00D814AB">
        <w:rPr>
          <w:rFonts w:ascii="Arial" w:hAnsi="Arial" w:cs="Arial"/>
          <w:sz w:val="22"/>
          <w:szCs w:val="22"/>
        </w:rPr>
        <w:t xml:space="preserve">lorsque, pour des raisons juridiques, médicales ou de sécurité, il est impossible ou peu probable d’obtenir </w:t>
      </w:r>
      <w:r w:rsidR="002F1B39" w:rsidRPr="00D814AB">
        <w:rPr>
          <w:rFonts w:ascii="Arial" w:hAnsi="Arial" w:cs="Arial"/>
          <w:sz w:val="22"/>
          <w:szCs w:val="22"/>
        </w:rPr>
        <w:t>son</w:t>
      </w:r>
      <w:r w:rsidRPr="00D814AB">
        <w:rPr>
          <w:rFonts w:ascii="Arial" w:hAnsi="Arial" w:cs="Arial"/>
          <w:sz w:val="22"/>
          <w:szCs w:val="22"/>
        </w:rPr>
        <w:t xml:space="preserve"> consentement, lorsque cette utilisation est manifestement au bénéfice de cette personne, lorsque cela est nécessaire pour prévenir ou détecter une fraude ou pour tous autres motifs sérieux.</w:t>
      </w:r>
    </w:p>
    <w:p w14:paraId="63FD0A9E" w14:textId="77777777" w:rsidR="00647FD8" w:rsidRPr="00D814AB" w:rsidRDefault="00647FD8" w:rsidP="00647FD8">
      <w:pPr>
        <w:ind w:left="720"/>
        <w:jc w:val="both"/>
        <w:rPr>
          <w:rFonts w:ascii="Arial" w:hAnsi="Arial" w:cs="Arial"/>
          <w:sz w:val="22"/>
          <w:szCs w:val="22"/>
        </w:rPr>
      </w:pPr>
    </w:p>
    <w:p w14:paraId="7D8D3E97" w14:textId="722D664A" w:rsidR="00647FD8" w:rsidRPr="00D814AB" w:rsidRDefault="00647FD8" w:rsidP="002F1B39">
      <w:pPr>
        <w:jc w:val="both"/>
        <w:rPr>
          <w:rFonts w:ascii="Arial" w:hAnsi="Arial" w:cs="Arial"/>
          <w:sz w:val="22"/>
          <w:szCs w:val="22"/>
        </w:rPr>
      </w:pPr>
      <w:r w:rsidRPr="00D814AB">
        <w:rPr>
          <w:rFonts w:ascii="Arial" w:hAnsi="Arial" w:cs="Arial"/>
          <w:sz w:val="22"/>
          <w:szCs w:val="22"/>
        </w:rPr>
        <w:t>Le CPE limite l’accès des membres du personnel et du conseil d'administration aux seuls renseignements personnels et connaissances de nature personnelle qui sont nécessaires à l'exercice de leur fonction.</w:t>
      </w:r>
    </w:p>
    <w:p w14:paraId="2EA715FA" w14:textId="77777777" w:rsidR="00647FD8" w:rsidRPr="00D814AB" w:rsidRDefault="00647FD8" w:rsidP="00647FD8">
      <w:pPr>
        <w:ind w:left="720"/>
        <w:jc w:val="both"/>
        <w:rPr>
          <w:rFonts w:ascii="Arial" w:hAnsi="Arial" w:cs="Arial"/>
          <w:sz w:val="22"/>
          <w:szCs w:val="22"/>
        </w:rPr>
      </w:pPr>
    </w:p>
    <w:p w14:paraId="5B02D9AE" w14:textId="13BEE5FE" w:rsidR="00647FD8" w:rsidRPr="00D814AB" w:rsidRDefault="00647FD8" w:rsidP="00647FD8">
      <w:pPr>
        <w:pStyle w:val="Titre1"/>
        <w:numPr>
          <w:ilvl w:val="0"/>
          <w:numId w:val="28"/>
        </w:numPr>
        <w:rPr>
          <w:rFonts w:cs="Arial"/>
        </w:rPr>
      </w:pPr>
      <w:bookmarkStart w:id="18" w:name="_Toc137713709"/>
      <w:bookmarkStart w:id="19" w:name="_Toc137713826"/>
      <w:bookmarkStart w:id="20" w:name="_Toc137793080"/>
      <w:bookmarkStart w:id="21" w:name="_Toc138044786"/>
      <w:r w:rsidRPr="00D814AB">
        <w:rPr>
          <w:rFonts w:cs="Arial"/>
        </w:rPr>
        <w:t>COMMUNICATION</w:t>
      </w:r>
      <w:bookmarkEnd w:id="18"/>
      <w:bookmarkEnd w:id="19"/>
      <w:bookmarkEnd w:id="20"/>
      <w:bookmarkEnd w:id="21"/>
    </w:p>
    <w:p w14:paraId="1765DB74" w14:textId="6E4A0ED4" w:rsidR="00647FD8" w:rsidRPr="00D814AB" w:rsidRDefault="00647FD8" w:rsidP="002F1B39">
      <w:pPr>
        <w:spacing w:before="240"/>
        <w:jc w:val="both"/>
        <w:rPr>
          <w:rFonts w:ascii="Arial" w:hAnsi="Arial" w:cs="Arial"/>
          <w:sz w:val="22"/>
          <w:szCs w:val="22"/>
        </w:rPr>
      </w:pPr>
      <w:r w:rsidRPr="00D814AB">
        <w:rPr>
          <w:rFonts w:ascii="Arial" w:hAnsi="Arial" w:cs="Arial"/>
          <w:sz w:val="22"/>
          <w:szCs w:val="22"/>
        </w:rPr>
        <w:t xml:space="preserve">En principe, le CPE ne peut communiquer les renseignements personnels qu’il détient sur une personne sans le consentement de celle-ci. </w:t>
      </w:r>
    </w:p>
    <w:p w14:paraId="39A0B28E" w14:textId="208163BE" w:rsidR="00647FD8" w:rsidRPr="00D814AB" w:rsidRDefault="00647FD8" w:rsidP="002F1B39">
      <w:pPr>
        <w:spacing w:before="240"/>
        <w:jc w:val="both"/>
        <w:rPr>
          <w:rFonts w:ascii="Arial" w:hAnsi="Arial" w:cs="Arial"/>
          <w:sz w:val="22"/>
          <w:szCs w:val="22"/>
        </w:rPr>
      </w:pPr>
      <w:r w:rsidRPr="00D814AB">
        <w:rPr>
          <w:rFonts w:ascii="Arial" w:hAnsi="Arial" w:cs="Arial"/>
          <w:sz w:val="22"/>
          <w:szCs w:val="22"/>
        </w:rPr>
        <w:t xml:space="preserve">Toutefois, le CPE peut communiquer à un tiers des renseignements personnels sans le consentement de la personne concernée lorsque la communication est due à une exigence réglementaire ou légale ou lorsque la </w:t>
      </w:r>
      <w:r w:rsidRPr="00D814AB">
        <w:rPr>
          <w:rFonts w:ascii="Arial" w:hAnsi="Arial" w:cs="Arial"/>
          <w:i/>
          <w:iCs/>
          <w:sz w:val="22"/>
          <w:szCs w:val="22"/>
        </w:rPr>
        <w:t xml:space="preserve">Loi sur le privé </w:t>
      </w:r>
      <w:r w:rsidRPr="00D814AB">
        <w:rPr>
          <w:rFonts w:ascii="Arial" w:hAnsi="Arial" w:cs="Arial"/>
          <w:sz w:val="22"/>
          <w:szCs w:val="22"/>
        </w:rPr>
        <w:t xml:space="preserve">ou toute autre loi le permet. </w:t>
      </w:r>
    </w:p>
    <w:p w14:paraId="35896298" w14:textId="77777777" w:rsidR="00647FD8" w:rsidRPr="00D814AB" w:rsidRDefault="00647FD8" w:rsidP="00647FD8">
      <w:pPr>
        <w:pStyle w:val="Paragraphedeliste"/>
        <w:rPr>
          <w:rFonts w:ascii="Arial" w:hAnsi="Arial" w:cs="Arial"/>
          <w:b/>
          <w:sz w:val="22"/>
          <w:szCs w:val="22"/>
          <w:u w:val="single"/>
        </w:rPr>
      </w:pPr>
    </w:p>
    <w:p w14:paraId="72982866" w14:textId="77777777" w:rsidR="00647FD8" w:rsidRPr="00D814AB" w:rsidRDefault="00647FD8" w:rsidP="00647FD8">
      <w:pPr>
        <w:pStyle w:val="Titre1"/>
        <w:numPr>
          <w:ilvl w:val="0"/>
          <w:numId w:val="28"/>
        </w:numPr>
        <w:rPr>
          <w:rFonts w:cs="Arial"/>
          <w:u w:val="single"/>
        </w:rPr>
      </w:pPr>
      <w:bookmarkStart w:id="22" w:name="_Toc137713710"/>
      <w:bookmarkStart w:id="23" w:name="_Toc137713827"/>
      <w:bookmarkStart w:id="24" w:name="_Toc137793081"/>
      <w:bookmarkStart w:id="25" w:name="_Toc138044787"/>
      <w:r w:rsidRPr="00D814AB">
        <w:rPr>
          <w:rFonts w:cs="Arial"/>
        </w:rPr>
        <w:t>CONSERVATION</w:t>
      </w:r>
      <w:bookmarkEnd w:id="22"/>
      <w:bookmarkEnd w:id="23"/>
      <w:bookmarkEnd w:id="24"/>
      <w:bookmarkEnd w:id="25"/>
      <w:r w:rsidRPr="00D814AB">
        <w:rPr>
          <w:rFonts w:cs="Arial"/>
        </w:rPr>
        <w:t xml:space="preserve"> </w:t>
      </w:r>
    </w:p>
    <w:p w14:paraId="5252C053" w14:textId="77777777" w:rsidR="00647FD8" w:rsidRPr="00D814AB" w:rsidRDefault="00647FD8" w:rsidP="00647FD8">
      <w:pPr>
        <w:ind w:left="360"/>
        <w:jc w:val="both"/>
        <w:rPr>
          <w:rFonts w:ascii="Arial" w:hAnsi="Arial" w:cs="Arial"/>
          <w:b/>
          <w:bCs/>
          <w:sz w:val="22"/>
          <w:szCs w:val="22"/>
        </w:rPr>
      </w:pPr>
    </w:p>
    <w:p w14:paraId="4BA8FFF3" w14:textId="77777777" w:rsidR="00647FD8" w:rsidRPr="00D814AB" w:rsidRDefault="00647FD8" w:rsidP="002F1B39">
      <w:pPr>
        <w:jc w:val="both"/>
        <w:rPr>
          <w:rFonts w:ascii="Arial" w:hAnsi="Arial" w:cs="Arial"/>
          <w:b/>
          <w:bCs/>
          <w:sz w:val="22"/>
          <w:szCs w:val="22"/>
        </w:rPr>
      </w:pPr>
      <w:r w:rsidRPr="00D814AB">
        <w:rPr>
          <w:rFonts w:ascii="Arial" w:hAnsi="Arial" w:cs="Arial"/>
          <w:b/>
          <w:bCs/>
          <w:sz w:val="22"/>
          <w:szCs w:val="22"/>
        </w:rPr>
        <w:t>Conservation</w:t>
      </w:r>
    </w:p>
    <w:p w14:paraId="2D6FF847" w14:textId="77777777" w:rsidR="00647FD8" w:rsidRPr="00D814AB" w:rsidRDefault="00647FD8" w:rsidP="00647FD8">
      <w:pPr>
        <w:ind w:left="708"/>
        <w:jc w:val="both"/>
        <w:rPr>
          <w:rFonts w:ascii="Arial" w:hAnsi="Arial" w:cs="Arial"/>
          <w:sz w:val="22"/>
          <w:szCs w:val="22"/>
        </w:rPr>
      </w:pPr>
    </w:p>
    <w:p w14:paraId="3B947DF5" w14:textId="4BFF1F82" w:rsidR="00647FD8" w:rsidRPr="00D814AB" w:rsidRDefault="00647FD8" w:rsidP="002F1B39">
      <w:pPr>
        <w:jc w:val="both"/>
        <w:rPr>
          <w:rFonts w:ascii="Arial" w:hAnsi="Arial" w:cs="Arial"/>
          <w:sz w:val="22"/>
          <w:szCs w:val="22"/>
        </w:rPr>
      </w:pPr>
      <w:r w:rsidRPr="00D814AB">
        <w:rPr>
          <w:rFonts w:ascii="Arial" w:hAnsi="Arial" w:cs="Arial"/>
          <w:sz w:val="22"/>
          <w:szCs w:val="22"/>
        </w:rPr>
        <w:t>Dans le cadre de ses activités, le CPE doit conserver de nombreux documents comportant des renseignements personnels.</w:t>
      </w:r>
    </w:p>
    <w:p w14:paraId="4AB0E264" w14:textId="77777777" w:rsidR="00647FD8" w:rsidRPr="00D814AB" w:rsidRDefault="00647FD8" w:rsidP="00647FD8">
      <w:pPr>
        <w:ind w:left="708"/>
        <w:jc w:val="both"/>
        <w:rPr>
          <w:rFonts w:ascii="Arial" w:hAnsi="Arial" w:cs="Arial"/>
          <w:sz w:val="22"/>
          <w:szCs w:val="22"/>
        </w:rPr>
      </w:pPr>
    </w:p>
    <w:p w14:paraId="7EE9ED9E" w14:textId="4E91614B" w:rsidR="00647FD8" w:rsidRPr="00D814AB" w:rsidRDefault="00647FD8" w:rsidP="002F1B39">
      <w:pPr>
        <w:jc w:val="both"/>
        <w:rPr>
          <w:rFonts w:ascii="Arial" w:hAnsi="Arial" w:cs="Arial"/>
          <w:sz w:val="22"/>
          <w:szCs w:val="22"/>
        </w:rPr>
      </w:pPr>
      <w:r w:rsidRPr="00D814AB">
        <w:rPr>
          <w:rFonts w:ascii="Arial" w:hAnsi="Arial" w:cs="Arial"/>
          <w:sz w:val="22"/>
          <w:szCs w:val="22"/>
        </w:rPr>
        <w:t xml:space="preserve">Certains documents doivent être conservés pendant une durée prescrite par soit la </w:t>
      </w:r>
      <w:r w:rsidRPr="00D814AB">
        <w:rPr>
          <w:rFonts w:ascii="Arial" w:hAnsi="Arial" w:cs="Arial"/>
          <w:i/>
          <w:iCs/>
          <w:sz w:val="22"/>
          <w:szCs w:val="22"/>
        </w:rPr>
        <w:t xml:space="preserve">Loi sur les services de garde éducatifs à l’enfance, </w:t>
      </w:r>
      <w:r w:rsidRPr="00D814AB">
        <w:rPr>
          <w:rFonts w:ascii="Arial" w:hAnsi="Arial" w:cs="Arial"/>
          <w:sz w:val="22"/>
          <w:szCs w:val="22"/>
        </w:rPr>
        <w:t xml:space="preserve">le </w:t>
      </w:r>
      <w:r w:rsidRPr="00D814AB">
        <w:rPr>
          <w:rFonts w:ascii="Arial" w:hAnsi="Arial" w:cs="Arial"/>
          <w:i/>
          <w:iCs/>
          <w:sz w:val="22"/>
          <w:szCs w:val="22"/>
        </w:rPr>
        <w:t>Règlement sur les services de garde éducatifs à l’enfance</w:t>
      </w:r>
      <w:r w:rsidRPr="00D814AB">
        <w:rPr>
          <w:rFonts w:ascii="Arial" w:hAnsi="Arial" w:cs="Arial"/>
          <w:sz w:val="22"/>
          <w:szCs w:val="22"/>
        </w:rPr>
        <w:t xml:space="preserve">, </w:t>
      </w:r>
      <w:r w:rsidR="002F77A9">
        <w:rPr>
          <w:rFonts w:ascii="Arial" w:hAnsi="Arial" w:cs="Arial"/>
          <w:sz w:val="22"/>
          <w:szCs w:val="22"/>
        </w:rPr>
        <w:t>le</w:t>
      </w:r>
      <w:r w:rsidRPr="00D814AB">
        <w:rPr>
          <w:rFonts w:ascii="Arial" w:hAnsi="Arial" w:cs="Arial"/>
          <w:sz w:val="22"/>
          <w:szCs w:val="22"/>
        </w:rPr>
        <w:t xml:space="preserve"> </w:t>
      </w:r>
      <w:r w:rsidRPr="00D814AB">
        <w:rPr>
          <w:rFonts w:ascii="Arial" w:hAnsi="Arial" w:cs="Arial"/>
          <w:i/>
          <w:iCs/>
          <w:sz w:val="22"/>
          <w:szCs w:val="22"/>
        </w:rPr>
        <w:t>Règlement sur la contribution réduite</w:t>
      </w:r>
      <w:r w:rsidRPr="00D814AB">
        <w:rPr>
          <w:rFonts w:ascii="Arial" w:hAnsi="Arial" w:cs="Arial"/>
          <w:sz w:val="22"/>
          <w:szCs w:val="22"/>
        </w:rPr>
        <w:t xml:space="preserve"> ainsi par des directives et instructions du ministère de la Famille. </w:t>
      </w:r>
    </w:p>
    <w:p w14:paraId="6F4DB7B0" w14:textId="77777777" w:rsidR="00647FD8" w:rsidRPr="00D814AB" w:rsidRDefault="00647FD8" w:rsidP="00647FD8">
      <w:pPr>
        <w:ind w:left="360"/>
        <w:jc w:val="both"/>
        <w:rPr>
          <w:rFonts w:ascii="Arial" w:hAnsi="Arial" w:cs="Arial"/>
          <w:b/>
          <w:bCs/>
          <w:sz w:val="22"/>
          <w:szCs w:val="22"/>
        </w:rPr>
      </w:pPr>
    </w:p>
    <w:p w14:paraId="138CCD5B" w14:textId="77777777" w:rsidR="00647FD8" w:rsidRPr="00D814AB" w:rsidRDefault="00647FD8" w:rsidP="002F1B39">
      <w:pPr>
        <w:jc w:val="both"/>
        <w:rPr>
          <w:rFonts w:ascii="Arial" w:hAnsi="Arial" w:cs="Arial"/>
          <w:b/>
          <w:bCs/>
          <w:sz w:val="22"/>
          <w:szCs w:val="22"/>
        </w:rPr>
      </w:pPr>
      <w:r w:rsidRPr="00D814AB">
        <w:rPr>
          <w:rFonts w:ascii="Arial" w:hAnsi="Arial" w:cs="Arial"/>
          <w:b/>
          <w:bCs/>
          <w:sz w:val="22"/>
          <w:szCs w:val="22"/>
        </w:rPr>
        <w:t>Qualité des renseignements personnels</w:t>
      </w:r>
    </w:p>
    <w:p w14:paraId="1BAEDDA0" w14:textId="77777777" w:rsidR="00647FD8" w:rsidRPr="00D814AB" w:rsidRDefault="00647FD8" w:rsidP="002F1B39">
      <w:pPr>
        <w:jc w:val="both"/>
        <w:rPr>
          <w:rFonts w:ascii="Arial" w:hAnsi="Arial" w:cs="Arial"/>
          <w:b/>
          <w:bCs/>
          <w:sz w:val="22"/>
          <w:szCs w:val="22"/>
        </w:rPr>
      </w:pPr>
    </w:p>
    <w:p w14:paraId="1E78F421" w14:textId="65679E04" w:rsidR="00647FD8" w:rsidRPr="00D814AB" w:rsidRDefault="00647FD8" w:rsidP="002F1B39">
      <w:pPr>
        <w:jc w:val="both"/>
        <w:rPr>
          <w:rFonts w:ascii="Arial" w:hAnsi="Arial" w:cs="Arial"/>
          <w:sz w:val="22"/>
          <w:szCs w:val="22"/>
        </w:rPr>
      </w:pPr>
      <w:r w:rsidRPr="00D814AB">
        <w:rPr>
          <w:rFonts w:ascii="Arial" w:hAnsi="Arial" w:cs="Arial"/>
          <w:sz w:val="22"/>
          <w:szCs w:val="22"/>
        </w:rPr>
        <w:t xml:space="preserve">Le CPE s’assure de la qualité des renseignements personnels qu’il détient. En ce sens, les renseignements personnels conservés sont à jour, exacts et complets pour servir aux fins pour lesquelles ils ont été recueillis ou utilisés. </w:t>
      </w:r>
    </w:p>
    <w:p w14:paraId="58B03765" w14:textId="1755D464" w:rsidR="00647FD8" w:rsidRPr="00D814AB" w:rsidRDefault="00647FD8" w:rsidP="008533C4">
      <w:pPr>
        <w:spacing w:before="240"/>
        <w:jc w:val="both"/>
        <w:rPr>
          <w:rFonts w:ascii="Arial" w:hAnsi="Arial" w:cs="Arial"/>
          <w:sz w:val="22"/>
          <w:szCs w:val="22"/>
        </w:rPr>
      </w:pPr>
      <w:r w:rsidRPr="00D814AB">
        <w:rPr>
          <w:rFonts w:ascii="Arial" w:hAnsi="Arial" w:cs="Arial"/>
          <w:sz w:val="22"/>
          <w:szCs w:val="22"/>
        </w:rPr>
        <w:t xml:space="preserve">La mise à jour constante des renseignements personnels n’est pas nécessaire, sauf si cela est justifié par les fins pour lesquelles ce renseignement est recueilli. Cependant, si les </w:t>
      </w:r>
      <w:r w:rsidRPr="00D814AB">
        <w:rPr>
          <w:rFonts w:ascii="Arial" w:hAnsi="Arial" w:cs="Arial"/>
          <w:sz w:val="22"/>
          <w:szCs w:val="22"/>
        </w:rPr>
        <w:lastRenderedPageBreak/>
        <w:t>renseignements doivent servir à une prise de décision, ils doivent être à jour au moment de celle-ci.</w:t>
      </w:r>
    </w:p>
    <w:p w14:paraId="350A5DE7" w14:textId="77777777" w:rsidR="00680CB8" w:rsidRDefault="00647FD8" w:rsidP="002F1B39">
      <w:pPr>
        <w:pStyle w:val="paragraph"/>
        <w:spacing w:before="240" w:beforeAutospacing="0" w:after="0" w:afterAutospacing="0"/>
        <w:jc w:val="both"/>
        <w:textAlignment w:val="baseline"/>
        <w:rPr>
          <w:rStyle w:val="normaltextrun"/>
          <w:rFonts w:ascii="Arial" w:hAnsi="Arial" w:cs="Arial"/>
          <w:b/>
          <w:bCs/>
          <w:sz w:val="22"/>
          <w:szCs w:val="22"/>
        </w:rPr>
      </w:pPr>
      <w:r w:rsidRPr="00D814AB">
        <w:rPr>
          <w:rStyle w:val="normaltextrun"/>
          <w:rFonts w:ascii="Arial" w:hAnsi="Arial" w:cs="Arial"/>
          <w:b/>
          <w:bCs/>
          <w:sz w:val="22"/>
          <w:szCs w:val="22"/>
        </w:rPr>
        <w:t xml:space="preserve">Documents physiques et numériques </w:t>
      </w:r>
    </w:p>
    <w:p w14:paraId="61D1D53F" w14:textId="6A074C63" w:rsidR="00647FD8" w:rsidRPr="00D814AB" w:rsidRDefault="00647FD8" w:rsidP="002F1B39">
      <w:pPr>
        <w:pStyle w:val="paragraph"/>
        <w:spacing w:before="240" w:beforeAutospacing="0" w:after="0" w:afterAutospacing="0"/>
        <w:jc w:val="both"/>
        <w:textAlignment w:val="baseline"/>
        <w:rPr>
          <w:rStyle w:val="normaltextrun"/>
          <w:rFonts w:ascii="Arial" w:hAnsi="Arial" w:cs="Arial"/>
          <w:b/>
          <w:bCs/>
          <w:sz w:val="22"/>
          <w:szCs w:val="22"/>
        </w:rPr>
      </w:pPr>
      <w:r w:rsidRPr="00D814AB">
        <w:rPr>
          <w:rStyle w:val="normaltextrun"/>
          <w:rFonts w:ascii="Arial" w:hAnsi="Arial" w:cs="Arial"/>
          <w:sz w:val="22"/>
          <w:szCs w:val="22"/>
        </w:rPr>
        <w:t xml:space="preserve">Selon </w:t>
      </w:r>
      <w:r w:rsidR="002D68FA" w:rsidRPr="00D814AB">
        <w:rPr>
          <w:rStyle w:val="normaltextrun"/>
          <w:rFonts w:ascii="Arial" w:hAnsi="Arial" w:cs="Arial"/>
          <w:sz w:val="22"/>
          <w:szCs w:val="22"/>
        </w:rPr>
        <w:t>l</w:t>
      </w:r>
      <w:r w:rsidRPr="00D814AB">
        <w:rPr>
          <w:rStyle w:val="normaltextrun"/>
          <w:rFonts w:ascii="Arial" w:hAnsi="Arial" w:cs="Arial"/>
          <w:sz w:val="22"/>
          <w:szCs w:val="22"/>
        </w:rPr>
        <w:t xml:space="preserve">a nature des renseignements personnels, ceux-ci peuvent </w:t>
      </w:r>
      <w:r w:rsidR="002D68FA" w:rsidRPr="00D814AB">
        <w:rPr>
          <w:rStyle w:val="normaltextrun"/>
          <w:rFonts w:ascii="Arial" w:hAnsi="Arial" w:cs="Arial"/>
          <w:sz w:val="22"/>
          <w:szCs w:val="22"/>
        </w:rPr>
        <w:t>être</w:t>
      </w:r>
      <w:r w:rsidRPr="00D814AB">
        <w:rPr>
          <w:rStyle w:val="normaltextrun"/>
          <w:rFonts w:ascii="Arial" w:hAnsi="Arial" w:cs="Arial"/>
          <w:sz w:val="22"/>
          <w:szCs w:val="22"/>
        </w:rPr>
        <w:t xml:space="preserve"> </w:t>
      </w:r>
      <w:r w:rsidR="002D68FA" w:rsidRPr="00D814AB">
        <w:rPr>
          <w:rStyle w:val="normaltextrun"/>
          <w:rFonts w:ascii="Arial" w:hAnsi="Arial" w:cs="Arial"/>
          <w:sz w:val="22"/>
          <w:szCs w:val="22"/>
        </w:rPr>
        <w:t>conservés</w:t>
      </w:r>
      <w:r w:rsidRPr="00D814AB">
        <w:rPr>
          <w:rStyle w:val="normaltextrun"/>
          <w:rFonts w:ascii="Arial" w:hAnsi="Arial" w:cs="Arial"/>
          <w:sz w:val="22"/>
          <w:szCs w:val="22"/>
        </w:rPr>
        <w:t xml:space="preserve"> aux bureaux du CPE, dans divers </w:t>
      </w:r>
      <w:r w:rsidR="002D68FA" w:rsidRPr="00D814AB">
        <w:rPr>
          <w:rStyle w:val="normaltextrun"/>
          <w:rFonts w:ascii="Arial" w:hAnsi="Arial" w:cs="Arial"/>
          <w:sz w:val="22"/>
          <w:szCs w:val="22"/>
        </w:rPr>
        <w:t>systèmes</w:t>
      </w:r>
      <w:r w:rsidRPr="00D814AB">
        <w:rPr>
          <w:rStyle w:val="normaltextrun"/>
          <w:rFonts w:ascii="Arial" w:hAnsi="Arial" w:cs="Arial"/>
          <w:sz w:val="22"/>
          <w:szCs w:val="22"/>
        </w:rPr>
        <w:t xml:space="preserve"> informatiques du CPE ou de ses fournisseurs de services ou dans les installations d’entreposage du CPE</w:t>
      </w:r>
      <w:r w:rsidR="00680CB8">
        <w:rPr>
          <w:rStyle w:val="normaltextrun"/>
          <w:rFonts w:ascii="Arial" w:hAnsi="Arial" w:cs="Arial"/>
          <w:sz w:val="22"/>
          <w:szCs w:val="22"/>
        </w:rPr>
        <w:t>.</w:t>
      </w:r>
    </w:p>
    <w:p w14:paraId="547D775B" w14:textId="77777777" w:rsidR="00647FD8" w:rsidRPr="00D814AB" w:rsidRDefault="00647FD8" w:rsidP="00647FD8">
      <w:pPr>
        <w:jc w:val="both"/>
        <w:rPr>
          <w:rFonts w:ascii="Arial" w:hAnsi="Arial" w:cs="Arial"/>
          <w:sz w:val="22"/>
          <w:szCs w:val="22"/>
        </w:rPr>
      </w:pPr>
    </w:p>
    <w:p w14:paraId="6C58CC5A" w14:textId="77777777" w:rsidR="00647FD8" w:rsidRPr="00D814AB" w:rsidRDefault="00647FD8" w:rsidP="002F1B39">
      <w:pPr>
        <w:jc w:val="both"/>
        <w:rPr>
          <w:rFonts w:ascii="Arial" w:hAnsi="Arial" w:cs="Arial"/>
          <w:b/>
          <w:bCs/>
          <w:sz w:val="22"/>
          <w:szCs w:val="22"/>
        </w:rPr>
      </w:pPr>
      <w:r w:rsidRPr="00D814AB">
        <w:rPr>
          <w:rFonts w:ascii="Arial" w:hAnsi="Arial" w:cs="Arial"/>
          <w:b/>
          <w:bCs/>
          <w:sz w:val="22"/>
          <w:szCs w:val="22"/>
        </w:rPr>
        <w:t>Mesures de sécurité</w:t>
      </w:r>
    </w:p>
    <w:p w14:paraId="75D794BD" w14:textId="77777777" w:rsidR="00647FD8" w:rsidRPr="00D814AB" w:rsidRDefault="00647FD8" w:rsidP="00647FD8">
      <w:pPr>
        <w:jc w:val="both"/>
        <w:rPr>
          <w:rFonts w:ascii="Arial" w:hAnsi="Arial" w:cs="Arial"/>
          <w:sz w:val="22"/>
          <w:szCs w:val="22"/>
        </w:rPr>
      </w:pPr>
    </w:p>
    <w:p w14:paraId="6A720541" w14:textId="46D632CD" w:rsidR="00647FD8" w:rsidRPr="00D814AB" w:rsidRDefault="00647FD8" w:rsidP="002F1B39">
      <w:pPr>
        <w:jc w:val="both"/>
        <w:rPr>
          <w:rFonts w:ascii="Arial" w:hAnsi="Arial" w:cs="Arial"/>
          <w:sz w:val="22"/>
          <w:szCs w:val="22"/>
        </w:rPr>
      </w:pPr>
      <w:r w:rsidRPr="00D814AB">
        <w:rPr>
          <w:rFonts w:ascii="Arial" w:hAnsi="Arial" w:cs="Arial"/>
          <w:sz w:val="22"/>
          <w:szCs w:val="22"/>
        </w:rPr>
        <w:t xml:space="preserve">La </w:t>
      </w:r>
      <w:r w:rsidR="002D68FA" w:rsidRPr="00D814AB">
        <w:rPr>
          <w:rFonts w:ascii="Arial" w:hAnsi="Arial" w:cs="Arial"/>
          <w:sz w:val="22"/>
          <w:szCs w:val="22"/>
        </w:rPr>
        <w:t xml:space="preserve">sécurité </w:t>
      </w:r>
      <w:r w:rsidRPr="00D814AB">
        <w:rPr>
          <w:rFonts w:ascii="Arial" w:hAnsi="Arial" w:cs="Arial"/>
          <w:sz w:val="22"/>
          <w:szCs w:val="22"/>
        </w:rPr>
        <w:t xml:space="preserve">et la protection des renseignements personnels </w:t>
      </w:r>
      <w:r w:rsidR="00D814AB">
        <w:rPr>
          <w:rFonts w:ascii="Arial" w:hAnsi="Arial" w:cs="Arial"/>
          <w:sz w:val="22"/>
          <w:szCs w:val="22"/>
        </w:rPr>
        <w:t>son</w:t>
      </w:r>
      <w:r w:rsidRPr="00D814AB">
        <w:rPr>
          <w:rFonts w:ascii="Arial" w:hAnsi="Arial" w:cs="Arial"/>
          <w:sz w:val="22"/>
          <w:szCs w:val="22"/>
        </w:rPr>
        <w:t>t importante</w:t>
      </w:r>
      <w:r w:rsidR="005D64D4">
        <w:rPr>
          <w:rFonts w:ascii="Arial" w:hAnsi="Arial" w:cs="Arial"/>
          <w:sz w:val="22"/>
          <w:szCs w:val="22"/>
        </w:rPr>
        <w:t>s</w:t>
      </w:r>
      <w:r w:rsidRPr="00D814AB">
        <w:rPr>
          <w:rFonts w:ascii="Arial" w:hAnsi="Arial" w:cs="Arial"/>
          <w:sz w:val="22"/>
          <w:szCs w:val="22"/>
        </w:rPr>
        <w:t xml:space="preserve"> pour le CPE. Le CPE met en place des mesures de sécurité afin que les renseignements personnels demeurent strictement confidentiels et soient protégés contre la perte ou le vol et contre tout accès, communication, copie, utilisation ou modification non autorisée.</w:t>
      </w:r>
    </w:p>
    <w:p w14:paraId="33406C5A" w14:textId="77777777" w:rsidR="00647FD8" w:rsidRPr="00D814AB" w:rsidRDefault="00647FD8" w:rsidP="00647FD8">
      <w:pPr>
        <w:ind w:left="708"/>
        <w:jc w:val="both"/>
        <w:rPr>
          <w:rFonts w:ascii="Arial" w:hAnsi="Arial" w:cs="Arial"/>
          <w:sz w:val="22"/>
          <w:szCs w:val="22"/>
        </w:rPr>
      </w:pPr>
    </w:p>
    <w:p w14:paraId="2B5B5B21" w14:textId="77777777" w:rsidR="00691DB0" w:rsidRPr="00691DB0" w:rsidRDefault="00EF57A6" w:rsidP="00691DB0">
      <w:pPr>
        <w:pStyle w:val="Paragraphedeliste"/>
        <w:numPr>
          <w:ilvl w:val="0"/>
          <w:numId w:val="36"/>
        </w:numPr>
        <w:jc w:val="both"/>
        <w:rPr>
          <w:rFonts w:ascii="Arial" w:hAnsi="Arial" w:cs="Arial"/>
          <w:sz w:val="22"/>
          <w:szCs w:val="22"/>
        </w:rPr>
      </w:pPr>
      <w:r w:rsidRPr="00691DB0">
        <w:rPr>
          <w:rFonts w:ascii="Arial" w:hAnsi="Arial" w:cs="Arial"/>
          <w:sz w:val="22"/>
          <w:szCs w:val="22"/>
        </w:rPr>
        <w:t xml:space="preserve">Les bureaux </w:t>
      </w:r>
      <w:r w:rsidR="00FB550D" w:rsidRPr="00691DB0">
        <w:rPr>
          <w:rFonts w:ascii="Arial" w:hAnsi="Arial" w:cs="Arial"/>
          <w:sz w:val="22"/>
          <w:szCs w:val="22"/>
        </w:rPr>
        <w:t xml:space="preserve">administratifs sont </w:t>
      </w:r>
      <w:r w:rsidRPr="00691DB0">
        <w:rPr>
          <w:rFonts w:ascii="Arial" w:hAnsi="Arial" w:cs="Arial"/>
          <w:sz w:val="22"/>
          <w:szCs w:val="22"/>
        </w:rPr>
        <w:t>ba</w:t>
      </w:r>
      <w:r w:rsidR="00FB550D" w:rsidRPr="00691DB0">
        <w:rPr>
          <w:rFonts w:ascii="Arial" w:hAnsi="Arial" w:cs="Arial"/>
          <w:sz w:val="22"/>
          <w:szCs w:val="22"/>
        </w:rPr>
        <w:t>r</w:t>
      </w:r>
      <w:r w:rsidRPr="00691DB0">
        <w:rPr>
          <w:rFonts w:ascii="Arial" w:hAnsi="Arial" w:cs="Arial"/>
          <w:sz w:val="22"/>
          <w:szCs w:val="22"/>
        </w:rPr>
        <w:t>rés et seulement accessible</w:t>
      </w:r>
      <w:r w:rsidR="00691DB0" w:rsidRPr="00691DB0">
        <w:rPr>
          <w:rFonts w:ascii="Arial" w:hAnsi="Arial" w:cs="Arial"/>
          <w:sz w:val="22"/>
          <w:szCs w:val="22"/>
        </w:rPr>
        <w:t>s</w:t>
      </w:r>
      <w:r w:rsidRPr="00691DB0">
        <w:rPr>
          <w:rFonts w:ascii="Arial" w:hAnsi="Arial" w:cs="Arial"/>
          <w:sz w:val="22"/>
          <w:szCs w:val="22"/>
        </w:rPr>
        <w:t xml:space="preserve"> par les personnes autorisées</w:t>
      </w:r>
      <w:r w:rsidR="00FB550D" w:rsidRPr="00691DB0">
        <w:rPr>
          <w:rFonts w:ascii="Arial" w:hAnsi="Arial" w:cs="Arial"/>
          <w:sz w:val="22"/>
          <w:szCs w:val="22"/>
        </w:rPr>
        <w:t xml:space="preserve">. </w:t>
      </w:r>
    </w:p>
    <w:p w14:paraId="5E0A9644" w14:textId="26B516A4" w:rsidR="00FB550D" w:rsidRPr="00691DB0" w:rsidRDefault="00274E11" w:rsidP="00691DB0">
      <w:pPr>
        <w:pStyle w:val="Paragraphedeliste"/>
        <w:numPr>
          <w:ilvl w:val="0"/>
          <w:numId w:val="36"/>
        </w:numPr>
        <w:jc w:val="both"/>
        <w:rPr>
          <w:rFonts w:ascii="Arial" w:hAnsi="Arial" w:cs="Arial"/>
          <w:sz w:val="22"/>
          <w:szCs w:val="22"/>
        </w:rPr>
      </w:pPr>
      <w:r>
        <w:rPr>
          <w:rFonts w:ascii="Arial" w:hAnsi="Arial" w:cs="Arial"/>
          <w:sz w:val="22"/>
          <w:szCs w:val="22"/>
        </w:rPr>
        <w:t>L’entrepôt</w:t>
      </w:r>
      <w:r w:rsidR="00EF57A6" w:rsidRPr="00691DB0">
        <w:rPr>
          <w:rFonts w:ascii="Arial" w:hAnsi="Arial" w:cs="Arial"/>
          <w:sz w:val="22"/>
          <w:szCs w:val="22"/>
        </w:rPr>
        <w:t xml:space="preserve"> d’archives</w:t>
      </w:r>
      <w:r w:rsidR="00FB550D" w:rsidRPr="00691DB0">
        <w:rPr>
          <w:rFonts w:ascii="Arial" w:hAnsi="Arial" w:cs="Arial"/>
          <w:sz w:val="22"/>
          <w:szCs w:val="22"/>
        </w:rPr>
        <w:t xml:space="preserve"> est</w:t>
      </w:r>
      <w:r w:rsidR="00EF57A6" w:rsidRPr="00691DB0">
        <w:rPr>
          <w:rFonts w:ascii="Arial" w:hAnsi="Arial" w:cs="Arial"/>
          <w:sz w:val="22"/>
          <w:szCs w:val="22"/>
        </w:rPr>
        <w:t xml:space="preserve"> ba</w:t>
      </w:r>
      <w:r w:rsidR="00FB550D" w:rsidRPr="00691DB0">
        <w:rPr>
          <w:rFonts w:ascii="Arial" w:hAnsi="Arial" w:cs="Arial"/>
          <w:sz w:val="22"/>
          <w:szCs w:val="22"/>
        </w:rPr>
        <w:t>r</w:t>
      </w:r>
      <w:r w:rsidR="00EF57A6" w:rsidRPr="00691DB0">
        <w:rPr>
          <w:rFonts w:ascii="Arial" w:hAnsi="Arial" w:cs="Arial"/>
          <w:sz w:val="22"/>
          <w:szCs w:val="22"/>
        </w:rPr>
        <w:t xml:space="preserve">ré et accessible seulement par les personnes autorisées. </w:t>
      </w:r>
    </w:p>
    <w:p w14:paraId="29B6AEA7" w14:textId="015EA38D" w:rsidR="00FB550D" w:rsidRPr="00691DB0" w:rsidRDefault="00FB550D" w:rsidP="00691DB0">
      <w:pPr>
        <w:pStyle w:val="Paragraphedeliste"/>
        <w:numPr>
          <w:ilvl w:val="0"/>
          <w:numId w:val="36"/>
        </w:numPr>
        <w:jc w:val="both"/>
        <w:rPr>
          <w:rFonts w:ascii="Arial" w:hAnsi="Arial" w:cs="Arial"/>
          <w:sz w:val="22"/>
          <w:szCs w:val="22"/>
        </w:rPr>
      </w:pPr>
      <w:r w:rsidRPr="00691DB0">
        <w:rPr>
          <w:rFonts w:ascii="Arial" w:hAnsi="Arial" w:cs="Arial"/>
          <w:sz w:val="22"/>
          <w:szCs w:val="22"/>
        </w:rPr>
        <w:t xml:space="preserve">La destruction des archives de </w:t>
      </w:r>
      <w:r w:rsidR="00274E11">
        <w:rPr>
          <w:rFonts w:ascii="Arial" w:hAnsi="Arial" w:cs="Arial"/>
          <w:sz w:val="22"/>
          <w:szCs w:val="22"/>
        </w:rPr>
        <w:t>l’entrepôt</w:t>
      </w:r>
      <w:r w:rsidRPr="00691DB0">
        <w:rPr>
          <w:rFonts w:ascii="Arial" w:hAnsi="Arial" w:cs="Arial"/>
          <w:sz w:val="22"/>
          <w:szCs w:val="22"/>
        </w:rPr>
        <w:t xml:space="preserve"> est organisé</w:t>
      </w:r>
      <w:r w:rsidR="00274E11">
        <w:rPr>
          <w:rFonts w:ascii="Arial" w:hAnsi="Arial" w:cs="Arial"/>
          <w:sz w:val="22"/>
          <w:szCs w:val="22"/>
        </w:rPr>
        <w:t>e</w:t>
      </w:r>
      <w:r w:rsidRPr="00691DB0">
        <w:rPr>
          <w:rFonts w:ascii="Arial" w:hAnsi="Arial" w:cs="Arial"/>
          <w:sz w:val="22"/>
          <w:szCs w:val="22"/>
        </w:rPr>
        <w:t xml:space="preserve"> aux deux ans par une entreprise spécialisée qui confirme la destru</w:t>
      </w:r>
      <w:r w:rsidR="00691DB0" w:rsidRPr="00691DB0">
        <w:rPr>
          <w:rFonts w:ascii="Arial" w:hAnsi="Arial" w:cs="Arial"/>
          <w:sz w:val="22"/>
          <w:szCs w:val="22"/>
        </w:rPr>
        <w:t>c</w:t>
      </w:r>
      <w:r w:rsidRPr="00691DB0">
        <w:rPr>
          <w:rFonts w:ascii="Arial" w:hAnsi="Arial" w:cs="Arial"/>
          <w:sz w:val="22"/>
          <w:szCs w:val="22"/>
        </w:rPr>
        <w:t>tion total</w:t>
      </w:r>
      <w:r w:rsidR="00691DB0" w:rsidRPr="00691DB0">
        <w:rPr>
          <w:rFonts w:ascii="Arial" w:hAnsi="Arial" w:cs="Arial"/>
          <w:sz w:val="22"/>
          <w:szCs w:val="22"/>
        </w:rPr>
        <w:t>e</w:t>
      </w:r>
      <w:r w:rsidRPr="00691DB0">
        <w:rPr>
          <w:rFonts w:ascii="Arial" w:hAnsi="Arial" w:cs="Arial"/>
          <w:sz w:val="22"/>
          <w:szCs w:val="22"/>
        </w:rPr>
        <w:t xml:space="preserve"> des documents avec un certificat</w:t>
      </w:r>
      <w:r w:rsidR="00691DB0" w:rsidRPr="00691DB0">
        <w:rPr>
          <w:rFonts w:ascii="Arial" w:hAnsi="Arial" w:cs="Arial"/>
          <w:sz w:val="22"/>
          <w:szCs w:val="22"/>
        </w:rPr>
        <w:t xml:space="preserve"> à l’appui</w:t>
      </w:r>
      <w:r w:rsidRPr="00691DB0">
        <w:rPr>
          <w:rFonts w:ascii="Arial" w:hAnsi="Arial" w:cs="Arial"/>
          <w:sz w:val="22"/>
          <w:szCs w:val="22"/>
        </w:rPr>
        <w:t>.</w:t>
      </w:r>
    </w:p>
    <w:p w14:paraId="598B8E7D" w14:textId="411F11EB" w:rsidR="00FB550D" w:rsidRPr="00691DB0" w:rsidRDefault="00FB550D" w:rsidP="00691DB0">
      <w:pPr>
        <w:pStyle w:val="Paragraphedeliste"/>
        <w:numPr>
          <w:ilvl w:val="0"/>
          <w:numId w:val="36"/>
        </w:numPr>
        <w:jc w:val="both"/>
        <w:rPr>
          <w:rFonts w:ascii="Arial" w:hAnsi="Arial" w:cs="Arial"/>
          <w:sz w:val="22"/>
          <w:szCs w:val="22"/>
        </w:rPr>
      </w:pPr>
      <w:r w:rsidRPr="00691DB0">
        <w:rPr>
          <w:rFonts w:ascii="Arial" w:hAnsi="Arial" w:cs="Arial"/>
          <w:sz w:val="22"/>
          <w:szCs w:val="22"/>
        </w:rPr>
        <w:t>Le d</w:t>
      </w:r>
      <w:r w:rsidR="00EF57A6" w:rsidRPr="00691DB0">
        <w:rPr>
          <w:rFonts w:ascii="Arial" w:hAnsi="Arial" w:cs="Arial"/>
          <w:sz w:val="22"/>
          <w:szCs w:val="22"/>
        </w:rPr>
        <w:t>échiquetage</w:t>
      </w:r>
      <w:r w:rsidRPr="00691DB0">
        <w:rPr>
          <w:rFonts w:ascii="Arial" w:hAnsi="Arial" w:cs="Arial"/>
          <w:sz w:val="22"/>
          <w:szCs w:val="22"/>
        </w:rPr>
        <w:t xml:space="preserve"> croisé </w:t>
      </w:r>
      <w:r w:rsidR="00691DB0" w:rsidRPr="00691DB0">
        <w:rPr>
          <w:rFonts w:ascii="Arial" w:hAnsi="Arial" w:cs="Arial"/>
          <w:sz w:val="22"/>
          <w:szCs w:val="22"/>
        </w:rPr>
        <w:t xml:space="preserve">qui doit être fait rapidement au CPE </w:t>
      </w:r>
      <w:r w:rsidRPr="00691DB0">
        <w:rPr>
          <w:rFonts w:ascii="Arial" w:hAnsi="Arial" w:cs="Arial"/>
          <w:sz w:val="22"/>
          <w:szCs w:val="22"/>
        </w:rPr>
        <w:t>est fait</w:t>
      </w:r>
      <w:r w:rsidR="00EF57A6" w:rsidRPr="00691DB0">
        <w:rPr>
          <w:rFonts w:ascii="Arial" w:hAnsi="Arial" w:cs="Arial"/>
          <w:sz w:val="22"/>
          <w:szCs w:val="22"/>
        </w:rPr>
        <w:t xml:space="preserve"> seulement par le personnel </w:t>
      </w:r>
      <w:r w:rsidR="00274E11">
        <w:rPr>
          <w:rFonts w:ascii="Arial" w:hAnsi="Arial" w:cs="Arial"/>
          <w:sz w:val="22"/>
          <w:szCs w:val="22"/>
        </w:rPr>
        <w:t>autorisé</w:t>
      </w:r>
      <w:r w:rsidR="00EF57A6" w:rsidRPr="00691DB0">
        <w:rPr>
          <w:rFonts w:ascii="Arial" w:hAnsi="Arial" w:cs="Arial"/>
          <w:sz w:val="22"/>
          <w:szCs w:val="22"/>
        </w:rPr>
        <w:t>.</w:t>
      </w:r>
      <w:r w:rsidRPr="00691DB0">
        <w:rPr>
          <w:rFonts w:ascii="Arial" w:hAnsi="Arial" w:cs="Arial"/>
          <w:sz w:val="22"/>
          <w:szCs w:val="22"/>
        </w:rPr>
        <w:t xml:space="preserve"> </w:t>
      </w:r>
    </w:p>
    <w:p w14:paraId="6CE871A7" w14:textId="7D9133D9" w:rsidR="00FB550D" w:rsidRPr="00691DB0" w:rsidRDefault="00FB550D" w:rsidP="00691DB0">
      <w:pPr>
        <w:pStyle w:val="Paragraphedeliste"/>
        <w:numPr>
          <w:ilvl w:val="0"/>
          <w:numId w:val="36"/>
        </w:numPr>
        <w:jc w:val="both"/>
        <w:rPr>
          <w:rFonts w:ascii="Arial" w:hAnsi="Arial" w:cs="Arial"/>
          <w:sz w:val="22"/>
          <w:szCs w:val="22"/>
        </w:rPr>
      </w:pPr>
      <w:r w:rsidRPr="00691DB0">
        <w:rPr>
          <w:rFonts w:ascii="Arial" w:hAnsi="Arial" w:cs="Arial"/>
          <w:sz w:val="22"/>
          <w:szCs w:val="22"/>
        </w:rPr>
        <w:t>Une sauvegarde et l’archivage des documents électronique sont effectués par une firme spécialisé externe (It Cloud)</w:t>
      </w:r>
    </w:p>
    <w:p w14:paraId="6B7C2306" w14:textId="18DC70D2" w:rsidR="00FB550D" w:rsidRPr="00691DB0" w:rsidRDefault="00FB550D" w:rsidP="00691DB0">
      <w:pPr>
        <w:pStyle w:val="Paragraphedeliste"/>
        <w:numPr>
          <w:ilvl w:val="0"/>
          <w:numId w:val="36"/>
        </w:numPr>
        <w:jc w:val="both"/>
        <w:rPr>
          <w:rFonts w:ascii="Arial" w:hAnsi="Arial" w:cs="Arial"/>
          <w:sz w:val="22"/>
          <w:szCs w:val="22"/>
        </w:rPr>
      </w:pPr>
      <w:r w:rsidRPr="00691DB0">
        <w:rPr>
          <w:rFonts w:ascii="Arial" w:hAnsi="Arial" w:cs="Arial"/>
          <w:sz w:val="22"/>
          <w:szCs w:val="22"/>
        </w:rPr>
        <w:t xml:space="preserve">Les ordinateurs du CPE contenant des renseignements personnels demandent un mot de passe et les utilisateurs sont </w:t>
      </w:r>
      <w:r w:rsidR="00691DB0" w:rsidRPr="00691DB0">
        <w:rPr>
          <w:rFonts w:ascii="Arial" w:hAnsi="Arial" w:cs="Arial"/>
          <w:sz w:val="22"/>
          <w:szCs w:val="22"/>
        </w:rPr>
        <w:t>restreints</w:t>
      </w:r>
      <w:r w:rsidRPr="00691DB0">
        <w:rPr>
          <w:rFonts w:ascii="Arial" w:hAnsi="Arial" w:cs="Arial"/>
          <w:sz w:val="22"/>
          <w:szCs w:val="22"/>
        </w:rPr>
        <w:t>.</w:t>
      </w:r>
    </w:p>
    <w:p w14:paraId="5E965A9E" w14:textId="4655E6DB" w:rsidR="00FB550D" w:rsidRPr="00691DB0" w:rsidRDefault="00FB550D" w:rsidP="00691DB0">
      <w:pPr>
        <w:pStyle w:val="Paragraphedeliste"/>
        <w:numPr>
          <w:ilvl w:val="0"/>
          <w:numId w:val="36"/>
        </w:numPr>
        <w:jc w:val="both"/>
        <w:rPr>
          <w:rFonts w:ascii="Arial" w:hAnsi="Arial" w:cs="Arial"/>
          <w:sz w:val="22"/>
          <w:szCs w:val="22"/>
        </w:rPr>
      </w:pPr>
      <w:r w:rsidRPr="00691DB0">
        <w:rPr>
          <w:rFonts w:ascii="Arial" w:hAnsi="Arial" w:cs="Arial"/>
          <w:sz w:val="22"/>
          <w:szCs w:val="22"/>
        </w:rPr>
        <w:t>Un pare-feu est utilisé et les antivirus sont à jour</w:t>
      </w:r>
      <w:r w:rsidR="00691DB0" w:rsidRPr="00691DB0">
        <w:rPr>
          <w:rFonts w:ascii="Arial" w:hAnsi="Arial" w:cs="Arial"/>
          <w:sz w:val="22"/>
          <w:szCs w:val="22"/>
        </w:rPr>
        <w:t xml:space="preserve"> sur le réseau informatique</w:t>
      </w:r>
      <w:r w:rsidRPr="00691DB0">
        <w:rPr>
          <w:rFonts w:ascii="Arial" w:hAnsi="Arial" w:cs="Arial"/>
          <w:sz w:val="22"/>
          <w:szCs w:val="22"/>
        </w:rPr>
        <w:t>.</w:t>
      </w:r>
    </w:p>
    <w:p w14:paraId="49897516" w14:textId="38EAEF8F" w:rsidR="00647FD8" w:rsidRPr="00FB550D" w:rsidRDefault="00647FD8" w:rsidP="002F1B39">
      <w:pPr>
        <w:jc w:val="both"/>
        <w:rPr>
          <w:rFonts w:ascii="Arial" w:hAnsi="Arial" w:cs="Arial"/>
          <w:sz w:val="22"/>
          <w:szCs w:val="22"/>
          <w:highlight w:val="yellow"/>
        </w:rPr>
      </w:pPr>
    </w:p>
    <w:p w14:paraId="5B263069" w14:textId="15E70844" w:rsidR="00647FD8" w:rsidRPr="002F77A9" w:rsidRDefault="00647FD8" w:rsidP="002F77A9">
      <w:pPr>
        <w:pStyle w:val="paragraph"/>
        <w:spacing w:before="240" w:beforeAutospacing="0" w:after="0" w:afterAutospacing="0"/>
        <w:jc w:val="both"/>
        <w:textAlignment w:val="baseline"/>
        <w:rPr>
          <w:rStyle w:val="normaltextrun"/>
          <w:rFonts w:ascii="Arial" w:hAnsi="Arial" w:cs="Arial"/>
          <w:b/>
          <w:bCs/>
          <w:sz w:val="22"/>
          <w:szCs w:val="22"/>
          <w:lang w:val="fr-FR"/>
        </w:rPr>
      </w:pPr>
      <w:r w:rsidRPr="00D814AB">
        <w:rPr>
          <w:rStyle w:val="normaltextrun"/>
          <w:rFonts w:ascii="Arial" w:hAnsi="Arial" w:cs="Arial"/>
          <w:b/>
          <w:bCs/>
          <w:sz w:val="22"/>
          <w:szCs w:val="22"/>
        </w:rPr>
        <w:t>Numérisation des documents</w:t>
      </w:r>
    </w:p>
    <w:p w14:paraId="631C0096" w14:textId="767472EE" w:rsidR="00647FD8" w:rsidRPr="00D814AB" w:rsidRDefault="00647FD8" w:rsidP="002F1B39">
      <w:pPr>
        <w:pStyle w:val="paragraph"/>
        <w:spacing w:before="0" w:beforeAutospacing="0" w:after="240" w:afterAutospacing="0"/>
        <w:jc w:val="both"/>
        <w:textAlignment w:val="baseline"/>
        <w:rPr>
          <w:rFonts w:ascii="Arial" w:hAnsi="Arial" w:cs="Arial"/>
          <w:sz w:val="22"/>
          <w:szCs w:val="22"/>
          <w:lang w:val="fr-FR"/>
        </w:rPr>
      </w:pPr>
      <w:r w:rsidRPr="00D814AB">
        <w:rPr>
          <w:rStyle w:val="normaltextrun"/>
          <w:rFonts w:ascii="Arial" w:hAnsi="Arial" w:cs="Arial"/>
          <w:color w:val="000000"/>
          <w:sz w:val="22"/>
          <w:szCs w:val="22"/>
          <w:lang w:val="fr-FR"/>
        </w:rPr>
        <w:t>Dans l’éventualité où le CPE désire détruire les documents originaux</w:t>
      </w:r>
      <w:r w:rsidRPr="00D814AB">
        <w:rPr>
          <w:rStyle w:val="normaltextrun"/>
          <w:rFonts w:ascii="Arial" w:hAnsi="Arial" w:cs="Arial"/>
          <w:color w:val="000000"/>
          <w:sz w:val="22"/>
          <w:szCs w:val="22"/>
        </w:rPr>
        <w:t xml:space="preserve"> </w:t>
      </w:r>
      <w:r w:rsidR="00E63664">
        <w:rPr>
          <w:rStyle w:val="normaltextrun"/>
          <w:rFonts w:ascii="Arial" w:hAnsi="Arial" w:cs="Arial"/>
          <w:color w:val="000000"/>
          <w:sz w:val="22"/>
          <w:szCs w:val="22"/>
        </w:rPr>
        <w:t xml:space="preserve">à la </w:t>
      </w:r>
      <w:r w:rsidRPr="00D814AB">
        <w:rPr>
          <w:rStyle w:val="normaltextrun"/>
          <w:rFonts w:ascii="Arial" w:hAnsi="Arial" w:cs="Arial"/>
          <w:color w:val="000000"/>
          <w:sz w:val="22"/>
          <w:szCs w:val="22"/>
        </w:rPr>
        <w:t xml:space="preserve">suite </w:t>
      </w:r>
      <w:r w:rsidR="00E63664">
        <w:rPr>
          <w:rStyle w:val="normaltextrun"/>
          <w:rFonts w:ascii="Arial" w:hAnsi="Arial" w:cs="Arial"/>
          <w:color w:val="000000"/>
          <w:sz w:val="22"/>
          <w:szCs w:val="22"/>
        </w:rPr>
        <w:t xml:space="preserve">de </w:t>
      </w:r>
      <w:r w:rsidRPr="00D814AB">
        <w:rPr>
          <w:rStyle w:val="normaltextrun"/>
          <w:rFonts w:ascii="Arial" w:hAnsi="Arial" w:cs="Arial"/>
          <w:color w:val="000000"/>
          <w:sz w:val="22"/>
          <w:szCs w:val="22"/>
        </w:rPr>
        <w:t>leur numérisation, il respecte les conditions suivantes :</w:t>
      </w:r>
    </w:p>
    <w:p w14:paraId="444F6F88" w14:textId="77777777" w:rsidR="00647FD8" w:rsidRPr="00D814AB" w:rsidRDefault="00647FD8" w:rsidP="00647FD8">
      <w:pPr>
        <w:pStyle w:val="paragraph"/>
        <w:numPr>
          <w:ilvl w:val="0"/>
          <w:numId w:val="11"/>
        </w:numPr>
        <w:spacing w:before="0" w:beforeAutospacing="0" w:after="0" w:afterAutospacing="0"/>
        <w:ind w:left="1080" w:firstLine="0"/>
        <w:jc w:val="both"/>
        <w:textAlignment w:val="baseline"/>
        <w:rPr>
          <w:rFonts w:ascii="Arial" w:hAnsi="Arial" w:cs="Arial"/>
          <w:sz w:val="22"/>
          <w:szCs w:val="22"/>
          <w:lang w:val="fr-FR"/>
        </w:rPr>
      </w:pPr>
      <w:r w:rsidRPr="00D814AB">
        <w:rPr>
          <w:rStyle w:val="normaltextrun"/>
          <w:rFonts w:ascii="Arial" w:hAnsi="Arial" w:cs="Arial"/>
          <w:color w:val="000000"/>
          <w:sz w:val="22"/>
          <w:szCs w:val="22"/>
        </w:rPr>
        <w:t>L’information contenue dans les documents numérisés n’a pas été altérée et elle a été maintenue dans son intégralité</w:t>
      </w:r>
      <w:r w:rsidRPr="00D814AB">
        <w:rPr>
          <w:rStyle w:val="eop"/>
          <w:rFonts w:ascii="Arial" w:hAnsi="Arial" w:cs="Arial"/>
          <w:color w:val="000000"/>
          <w:sz w:val="22"/>
          <w:szCs w:val="22"/>
          <w:lang w:val="fr-FR"/>
        </w:rPr>
        <w:t> ;</w:t>
      </w:r>
    </w:p>
    <w:p w14:paraId="3676839B" w14:textId="77777777" w:rsidR="00647FD8" w:rsidRPr="00D814AB" w:rsidRDefault="00647FD8" w:rsidP="00647FD8">
      <w:pPr>
        <w:pStyle w:val="paragraph"/>
        <w:numPr>
          <w:ilvl w:val="0"/>
          <w:numId w:val="12"/>
        </w:numPr>
        <w:spacing w:before="0" w:beforeAutospacing="0" w:after="0" w:afterAutospacing="0"/>
        <w:ind w:left="1080" w:firstLine="0"/>
        <w:jc w:val="both"/>
        <w:textAlignment w:val="baseline"/>
        <w:rPr>
          <w:rFonts w:ascii="Arial" w:hAnsi="Arial" w:cs="Arial"/>
          <w:sz w:val="22"/>
          <w:szCs w:val="22"/>
          <w:lang w:val="fr-FR"/>
        </w:rPr>
      </w:pPr>
      <w:r w:rsidRPr="00D814AB">
        <w:rPr>
          <w:rStyle w:val="normaltextrun"/>
          <w:rFonts w:ascii="Arial" w:hAnsi="Arial" w:cs="Arial"/>
          <w:color w:val="000000"/>
          <w:sz w:val="22"/>
          <w:szCs w:val="22"/>
        </w:rPr>
        <w:t>La numérisation ainsi que le support pour conserver les documents numérisés doit assurer la stabilité et la pérennité</w:t>
      </w:r>
      <w:r w:rsidRPr="00D814AB">
        <w:rPr>
          <w:rStyle w:val="eop"/>
          <w:rFonts w:ascii="Arial" w:hAnsi="Arial" w:cs="Arial"/>
          <w:color w:val="000000"/>
          <w:sz w:val="22"/>
          <w:szCs w:val="22"/>
          <w:lang w:val="fr-FR"/>
        </w:rPr>
        <w:t xml:space="preserve"> des documents. </w:t>
      </w:r>
    </w:p>
    <w:p w14:paraId="7BA3AAEB" w14:textId="0CF9D6D5" w:rsidR="00647FD8" w:rsidRPr="00D814AB" w:rsidRDefault="00647FD8" w:rsidP="002F1B39">
      <w:pPr>
        <w:pStyle w:val="paragraph"/>
        <w:spacing w:before="240" w:beforeAutospacing="0" w:after="0" w:afterAutospacing="0"/>
        <w:jc w:val="both"/>
        <w:textAlignment w:val="baseline"/>
        <w:rPr>
          <w:rStyle w:val="normaltextrun"/>
          <w:rFonts w:ascii="Arial" w:hAnsi="Arial" w:cs="Arial"/>
          <w:color w:val="000000"/>
          <w:sz w:val="22"/>
          <w:szCs w:val="22"/>
        </w:rPr>
      </w:pPr>
      <w:r w:rsidRPr="00D814AB">
        <w:rPr>
          <w:rStyle w:val="normaltextrun"/>
          <w:rFonts w:ascii="Arial" w:hAnsi="Arial" w:cs="Arial"/>
          <w:color w:val="000000"/>
          <w:sz w:val="22"/>
          <w:szCs w:val="22"/>
        </w:rPr>
        <w:t>Le CPE choisi</w:t>
      </w:r>
      <w:r w:rsidR="00D814AB">
        <w:rPr>
          <w:rStyle w:val="normaltextrun"/>
          <w:rFonts w:ascii="Arial" w:hAnsi="Arial" w:cs="Arial"/>
          <w:color w:val="000000"/>
          <w:sz w:val="22"/>
          <w:szCs w:val="22"/>
        </w:rPr>
        <w:t>t</w:t>
      </w:r>
      <w:r w:rsidRPr="00D814AB">
        <w:rPr>
          <w:rStyle w:val="normaltextrun"/>
          <w:rFonts w:ascii="Arial" w:hAnsi="Arial" w:cs="Arial"/>
          <w:color w:val="000000"/>
          <w:sz w:val="22"/>
          <w:szCs w:val="22"/>
        </w:rPr>
        <w:t xml:space="preserve"> un support ou une technologie sur lequel il conserve ses documents qui</w:t>
      </w:r>
      <w:r w:rsidR="005D64D4">
        <w:rPr>
          <w:rStyle w:val="normaltextrun"/>
          <w:rFonts w:ascii="Arial" w:hAnsi="Arial" w:cs="Arial"/>
          <w:color w:val="000000"/>
          <w:sz w:val="22"/>
          <w:szCs w:val="22"/>
        </w:rPr>
        <w:t xml:space="preserve"> lui</w:t>
      </w:r>
      <w:r w:rsidRPr="00D814AB">
        <w:rPr>
          <w:rStyle w:val="normaltextrun"/>
          <w:rFonts w:ascii="Arial" w:hAnsi="Arial" w:cs="Arial"/>
          <w:color w:val="000000"/>
          <w:sz w:val="22"/>
          <w:szCs w:val="22"/>
        </w:rPr>
        <w:t xml:space="preserve"> permet de respecter ces conditions.</w:t>
      </w:r>
    </w:p>
    <w:p w14:paraId="4CF33681" w14:textId="6B94824E" w:rsidR="00647FD8" w:rsidRPr="00D814AB" w:rsidRDefault="00647FD8" w:rsidP="008533C4">
      <w:pPr>
        <w:pStyle w:val="paragraph"/>
        <w:spacing w:before="240" w:beforeAutospacing="0" w:after="0" w:afterAutospacing="0"/>
        <w:jc w:val="both"/>
        <w:textAlignment w:val="baseline"/>
        <w:rPr>
          <w:rFonts w:ascii="Arial" w:hAnsi="Arial" w:cs="Arial"/>
          <w:b/>
          <w:sz w:val="22"/>
          <w:szCs w:val="22"/>
          <w:u w:val="single"/>
        </w:rPr>
      </w:pPr>
      <w:r w:rsidRPr="005E0C42">
        <w:rPr>
          <w:rStyle w:val="normaltextrun"/>
          <w:rFonts w:ascii="Arial" w:hAnsi="Arial" w:cs="Arial"/>
          <w:color w:val="000000"/>
          <w:sz w:val="22"/>
          <w:szCs w:val="22"/>
        </w:rPr>
        <w:t xml:space="preserve">Lorsque le CPE effectue une numérisation de document, il applique la procédure prévue à </w:t>
      </w:r>
      <w:r w:rsidRPr="005E0C42">
        <w:rPr>
          <w:rStyle w:val="normaltextrun"/>
          <w:rFonts w:ascii="Arial" w:hAnsi="Arial" w:cs="Arial"/>
          <w:b/>
          <w:bCs/>
          <w:color w:val="000000"/>
          <w:sz w:val="22"/>
          <w:szCs w:val="22"/>
        </w:rPr>
        <w:t xml:space="preserve">l’ANNEXE </w:t>
      </w:r>
      <w:r w:rsidR="002D68FA" w:rsidRPr="005E0C42">
        <w:rPr>
          <w:rStyle w:val="normaltextrun"/>
          <w:rFonts w:ascii="Arial" w:hAnsi="Arial" w:cs="Arial"/>
          <w:b/>
          <w:bCs/>
          <w:color w:val="000000"/>
          <w:sz w:val="22"/>
          <w:szCs w:val="22"/>
        </w:rPr>
        <w:t>2</w:t>
      </w:r>
      <w:r w:rsidRPr="005E0C42">
        <w:rPr>
          <w:rStyle w:val="normaltextrun"/>
          <w:rFonts w:ascii="Arial" w:hAnsi="Arial" w:cs="Arial"/>
          <w:b/>
          <w:bCs/>
          <w:color w:val="000000"/>
          <w:sz w:val="22"/>
          <w:szCs w:val="22"/>
        </w:rPr>
        <w:t xml:space="preserve">. </w:t>
      </w:r>
      <w:r w:rsidRPr="005E0C42">
        <w:rPr>
          <w:rStyle w:val="normaltextrun"/>
          <w:rFonts w:ascii="Arial" w:hAnsi="Arial" w:cs="Arial"/>
          <w:color w:val="000000"/>
          <w:sz w:val="22"/>
          <w:szCs w:val="22"/>
        </w:rPr>
        <w:t xml:space="preserve">Le CPE consigne la numérisation dans le Registre de numérisation prévue à </w:t>
      </w:r>
      <w:r w:rsidRPr="005E0C42">
        <w:rPr>
          <w:rStyle w:val="normaltextrun"/>
          <w:rFonts w:ascii="Arial" w:hAnsi="Arial" w:cs="Arial"/>
          <w:b/>
          <w:bCs/>
          <w:color w:val="000000"/>
          <w:sz w:val="22"/>
          <w:szCs w:val="22"/>
        </w:rPr>
        <w:t xml:space="preserve">l’ANNEXE </w:t>
      </w:r>
      <w:r w:rsidR="002D68FA" w:rsidRPr="005E0C42">
        <w:rPr>
          <w:rStyle w:val="normaltextrun"/>
          <w:rFonts w:ascii="Arial" w:hAnsi="Arial" w:cs="Arial"/>
          <w:b/>
          <w:bCs/>
          <w:color w:val="000000"/>
          <w:sz w:val="22"/>
          <w:szCs w:val="22"/>
        </w:rPr>
        <w:t>3</w:t>
      </w:r>
      <w:r w:rsidRPr="005E0C42">
        <w:rPr>
          <w:rStyle w:val="normaltextrun"/>
          <w:rFonts w:ascii="Arial" w:hAnsi="Arial" w:cs="Arial"/>
          <w:color w:val="000000"/>
          <w:sz w:val="22"/>
          <w:szCs w:val="22"/>
        </w:rPr>
        <w:t>.</w:t>
      </w:r>
    </w:p>
    <w:p w14:paraId="3321CC32" w14:textId="77777777" w:rsidR="008533C4" w:rsidRDefault="008533C4" w:rsidP="008533C4">
      <w:pPr>
        <w:jc w:val="both"/>
      </w:pPr>
      <w:bookmarkStart w:id="26" w:name="_Toc137713711"/>
      <w:bookmarkStart w:id="27" w:name="_Toc137713828"/>
      <w:bookmarkStart w:id="28" w:name="_Toc137793082"/>
    </w:p>
    <w:p w14:paraId="297ED6BF" w14:textId="6B98F4C7" w:rsidR="00647FD8" w:rsidRPr="00D814AB" w:rsidRDefault="00647FD8" w:rsidP="008533C4">
      <w:pPr>
        <w:pStyle w:val="Titre1"/>
        <w:numPr>
          <w:ilvl w:val="0"/>
          <w:numId w:val="28"/>
        </w:numPr>
      </w:pPr>
      <w:bookmarkStart w:id="29" w:name="_Toc138044788"/>
      <w:r w:rsidRPr="00D814AB">
        <w:t>DESTRUCTION</w:t>
      </w:r>
      <w:bookmarkEnd w:id="26"/>
      <w:bookmarkEnd w:id="27"/>
      <w:bookmarkEnd w:id="28"/>
      <w:bookmarkEnd w:id="29"/>
      <w:r w:rsidRPr="00D814AB">
        <w:t xml:space="preserve"> </w:t>
      </w:r>
    </w:p>
    <w:p w14:paraId="020115BD" w14:textId="77777777" w:rsidR="00647FD8" w:rsidRPr="00D814AB" w:rsidRDefault="00647FD8" w:rsidP="00647FD8">
      <w:pPr>
        <w:pStyle w:val="paragraph"/>
        <w:spacing w:before="240" w:beforeAutospacing="0" w:after="0" w:afterAutospacing="0"/>
        <w:jc w:val="both"/>
        <w:textAlignment w:val="baseline"/>
        <w:rPr>
          <w:rStyle w:val="normaltextrun"/>
          <w:rFonts w:ascii="Arial" w:hAnsi="Arial" w:cs="Arial"/>
          <w:color w:val="000000"/>
          <w:sz w:val="22"/>
          <w:szCs w:val="22"/>
        </w:rPr>
      </w:pPr>
      <w:r w:rsidRPr="00D814AB">
        <w:rPr>
          <w:rStyle w:val="normaltextrun"/>
          <w:rFonts w:ascii="Arial" w:hAnsi="Arial" w:cs="Arial"/>
          <w:color w:val="000000"/>
          <w:sz w:val="22"/>
          <w:szCs w:val="22"/>
        </w:rPr>
        <w:t>La destruction des documents d’origine contenant des renseignements personnels ou confidentiels est faite de façon sécuritaire.</w:t>
      </w:r>
    </w:p>
    <w:p w14:paraId="7EAB978C" w14:textId="14B00A0A" w:rsidR="00647FD8" w:rsidRPr="00D814AB" w:rsidRDefault="00647FD8" w:rsidP="00647FD8">
      <w:pPr>
        <w:pStyle w:val="paragraph"/>
        <w:spacing w:before="240" w:beforeAutospacing="0" w:after="0" w:afterAutospacing="0"/>
        <w:jc w:val="both"/>
        <w:textAlignment w:val="baseline"/>
        <w:rPr>
          <w:rStyle w:val="eop"/>
          <w:rFonts w:ascii="Arial" w:hAnsi="Arial" w:cs="Arial"/>
          <w:color w:val="000000"/>
          <w:sz w:val="22"/>
          <w:szCs w:val="22"/>
          <w:lang w:val="fr-FR"/>
        </w:rPr>
      </w:pPr>
      <w:r w:rsidRPr="00D814AB">
        <w:rPr>
          <w:rStyle w:val="normaltextrun"/>
          <w:rFonts w:ascii="Arial" w:hAnsi="Arial" w:cs="Arial"/>
          <w:color w:val="000000"/>
          <w:sz w:val="22"/>
          <w:szCs w:val="22"/>
          <w:lang w:val="fr-FR"/>
        </w:rPr>
        <w:lastRenderedPageBreak/>
        <w:t>Le CPE</w:t>
      </w:r>
      <w:r w:rsidRPr="00D814AB">
        <w:rPr>
          <w:rStyle w:val="normaltextrun"/>
          <w:rFonts w:ascii="Arial" w:hAnsi="Arial" w:cs="Arial"/>
          <w:color w:val="000000"/>
          <w:sz w:val="22"/>
          <w:szCs w:val="22"/>
        </w:rPr>
        <w:t xml:space="preserve"> utilise des techniques de destruction définitive de documents adaptée</w:t>
      </w:r>
      <w:r w:rsidR="00E63664">
        <w:rPr>
          <w:rStyle w:val="normaltextrun"/>
          <w:rFonts w:ascii="Arial" w:hAnsi="Arial" w:cs="Arial"/>
          <w:color w:val="000000"/>
          <w:sz w:val="22"/>
          <w:szCs w:val="22"/>
        </w:rPr>
        <w:t>s</w:t>
      </w:r>
      <w:r w:rsidRPr="00D814AB">
        <w:rPr>
          <w:rStyle w:val="normaltextrun"/>
          <w:rFonts w:ascii="Arial" w:hAnsi="Arial" w:cs="Arial"/>
          <w:color w:val="000000"/>
          <w:sz w:val="22"/>
          <w:szCs w:val="22"/>
        </w:rPr>
        <w:t xml:space="preserve"> au niveau de confidentialité du document à détruire.</w:t>
      </w:r>
      <w:r w:rsidRPr="00D814AB">
        <w:rPr>
          <w:rStyle w:val="eop"/>
          <w:rFonts w:ascii="Arial" w:hAnsi="Arial" w:cs="Arial"/>
          <w:color w:val="000000"/>
          <w:sz w:val="22"/>
          <w:szCs w:val="22"/>
          <w:lang w:val="fr-FR"/>
        </w:rPr>
        <w:t> </w:t>
      </w:r>
    </w:p>
    <w:p w14:paraId="17E1D64B" w14:textId="7DC29895" w:rsidR="00647FD8" w:rsidRPr="005E0C42" w:rsidRDefault="00647FD8" w:rsidP="00647FD8">
      <w:pPr>
        <w:pStyle w:val="paragraph"/>
        <w:spacing w:before="240" w:beforeAutospacing="0" w:after="0" w:afterAutospacing="0"/>
        <w:jc w:val="both"/>
        <w:textAlignment w:val="baseline"/>
        <w:rPr>
          <w:rStyle w:val="normaltextrun"/>
          <w:rFonts w:ascii="Arial" w:hAnsi="Arial" w:cs="Arial"/>
          <w:color w:val="000000"/>
          <w:sz w:val="22"/>
          <w:szCs w:val="22"/>
        </w:rPr>
      </w:pPr>
      <w:r w:rsidRPr="00D814AB">
        <w:rPr>
          <w:rStyle w:val="eop"/>
          <w:rFonts w:ascii="Arial" w:hAnsi="Arial" w:cs="Arial"/>
          <w:color w:val="000000"/>
          <w:sz w:val="22"/>
          <w:szCs w:val="22"/>
          <w:lang w:val="fr-FR"/>
        </w:rPr>
        <w:t>Il s</w:t>
      </w:r>
      <w:r w:rsidRPr="005E0C42">
        <w:rPr>
          <w:rStyle w:val="eop"/>
          <w:rFonts w:ascii="Arial" w:hAnsi="Arial" w:cs="Arial"/>
          <w:color w:val="000000"/>
          <w:sz w:val="22"/>
          <w:szCs w:val="22"/>
          <w:lang w:val="fr-FR"/>
        </w:rPr>
        <w:t xml:space="preserve">e réfère à </w:t>
      </w:r>
      <w:r w:rsidRPr="005E0C42">
        <w:rPr>
          <w:rStyle w:val="eop"/>
          <w:rFonts w:ascii="Arial" w:hAnsi="Arial" w:cs="Arial"/>
          <w:b/>
          <w:bCs/>
          <w:color w:val="000000"/>
          <w:sz w:val="22"/>
          <w:szCs w:val="22"/>
          <w:lang w:val="fr-FR"/>
        </w:rPr>
        <w:t xml:space="preserve">l’ANNEXE </w:t>
      </w:r>
      <w:r w:rsidR="002D68FA" w:rsidRPr="005E0C42">
        <w:rPr>
          <w:rStyle w:val="eop"/>
          <w:rFonts w:ascii="Arial" w:hAnsi="Arial" w:cs="Arial"/>
          <w:b/>
          <w:bCs/>
          <w:color w:val="000000"/>
          <w:sz w:val="22"/>
          <w:szCs w:val="22"/>
          <w:lang w:val="fr-FR"/>
        </w:rPr>
        <w:t>4</w:t>
      </w:r>
      <w:r w:rsidRPr="005E0C42">
        <w:rPr>
          <w:rStyle w:val="eop"/>
          <w:rFonts w:ascii="Arial" w:hAnsi="Arial" w:cs="Arial"/>
          <w:color w:val="000000"/>
          <w:sz w:val="22"/>
          <w:szCs w:val="22"/>
          <w:lang w:val="fr-FR"/>
        </w:rPr>
        <w:t xml:space="preserve"> pour les </w:t>
      </w:r>
      <w:r w:rsidRPr="005E0C42">
        <w:rPr>
          <w:rStyle w:val="normaltextrun"/>
          <w:rFonts w:ascii="Arial" w:hAnsi="Arial" w:cs="Arial"/>
          <w:color w:val="000000"/>
          <w:sz w:val="22"/>
          <w:szCs w:val="22"/>
        </w:rPr>
        <w:t xml:space="preserve">techniques de destruction définitive de documents. </w:t>
      </w:r>
    </w:p>
    <w:p w14:paraId="1E421E76" w14:textId="43999783" w:rsidR="002F1B39" w:rsidRPr="00D814AB" w:rsidRDefault="00647FD8" w:rsidP="00647FD8">
      <w:pPr>
        <w:pStyle w:val="paragraph"/>
        <w:spacing w:before="240" w:beforeAutospacing="0" w:after="0" w:afterAutospacing="0"/>
        <w:jc w:val="both"/>
        <w:textAlignment w:val="baseline"/>
        <w:rPr>
          <w:rStyle w:val="normaltextrun"/>
          <w:rFonts w:ascii="Arial" w:hAnsi="Arial" w:cs="Arial"/>
          <w:color w:val="000000"/>
          <w:sz w:val="22"/>
          <w:szCs w:val="22"/>
        </w:rPr>
      </w:pPr>
      <w:r w:rsidRPr="005E0C42">
        <w:rPr>
          <w:rStyle w:val="normaltextrun"/>
          <w:rFonts w:ascii="Arial" w:hAnsi="Arial" w:cs="Arial"/>
          <w:color w:val="000000"/>
          <w:sz w:val="22"/>
          <w:szCs w:val="22"/>
        </w:rPr>
        <w:t>Le</w:t>
      </w:r>
      <w:r w:rsidRPr="005E0C42">
        <w:rPr>
          <w:rFonts w:ascii="Arial" w:eastAsia="Rubik" w:hAnsi="Arial" w:cs="Arial"/>
          <w:color w:val="000000"/>
          <w:sz w:val="22"/>
          <w:szCs w:val="22"/>
          <w:lang w:val="fr-FR"/>
        </w:rPr>
        <w:t xml:space="preserve"> </w:t>
      </w:r>
      <w:r w:rsidRPr="005E0C42">
        <w:rPr>
          <w:rStyle w:val="normaltextrun"/>
          <w:rFonts w:ascii="Arial" w:hAnsi="Arial" w:cs="Arial"/>
          <w:color w:val="000000"/>
          <w:sz w:val="22"/>
          <w:szCs w:val="22"/>
          <w:lang w:val="fr-FR"/>
        </w:rPr>
        <w:t>CPE</w:t>
      </w:r>
      <w:r w:rsidRPr="005E0C42">
        <w:rPr>
          <w:rStyle w:val="normaltextrun"/>
          <w:rFonts w:ascii="Arial" w:hAnsi="Arial" w:cs="Arial"/>
          <w:color w:val="000000"/>
          <w:sz w:val="22"/>
          <w:szCs w:val="22"/>
        </w:rPr>
        <w:t xml:space="preserve"> rempli</w:t>
      </w:r>
      <w:r w:rsidR="00D814AB" w:rsidRPr="005E0C42">
        <w:rPr>
          <w:rStyle w:val="normaltextrun"/>
          <w:rFonts w:ascii="Arial" w:hAnsi="Arial" w:cs="Arial"/>
          <w:color w:val="000000"/>
          <w:sz w:val="22"/>
          <w:szCs w:val="22"/>
        </w:rPr>
        <w:t>t</w:t>
      </w:r>
      <w:r w:rsidRPr="005E0C42">
        <w:rPr>
          <w:rStyle w:val="normaltextrun"/>
          <w:rFonts w:ascii="Arial" w:hAnsi="Arial" w:cs="Arial"/>
          <w:color w:val="000000"/>
          <w:sz w:val="22"/>
          <w:szCs w:val="22"/>
        </w:rPr>
        <w:t xml:space="preserve"> le Registre de destruction prévu à </w:t>
      </w:r>
      <w:r w:rsidRPr="005E0C42">
        <w:rPr>
          <w:rStyle w:val="normaltextrun"/>
          <w:rFonts w:ascii="Arial" w:hAnsi="Arial" w:cs="Arial"/>
          <w:b/>
          <w:bCs/>
          <w:color w:val="000000"/>
          <w:sz w:val="22"/>
          <w:szCs w:val="22"/>
        </w:rPr>
        <w:t xml:space="preserve">l’ANNEXE </w:t>
      </w:r>
      <w:r w:rsidR="002D68FA" w:rsidRPr="005E0C42">
        <w:rPr>
          <w:rStyle w:val="normaltextrun"/>
          <w:rFonts w:ascii="Arial" w:hAnsi="Arial" w:cs="Arial"/>
          <w:b/>
          <w:bCs/>
          <w:color w:val="000000"/>
          <w:sz w:val="22"/>
          <w:szCs w:val="22"/>
        </w:rPr>
        <w:t>5</w:t>
      </w:r>
      <w:r w:rsidRPr="005E0C42">
        <w:rPr>
          <w:rStyle w:val="normaltextrun"/>
          <w:rFonts w:ascii="Arial" w:hAnsi="Arial" w:cs="Arial"/>
          <w:color w:val="000000"/>
          <w:sz w:val="22"/>
          <w:szCs w:val="22"/>
        </w:rPr>
        <w:t xml:space="preserve"> lorsqu’il</w:t>
      </w:r>
      <w:r w:rsidRPr="00D814AB">
        <w:rPr>
          <w:rStyle w:val="normaltextrun"/>
          <w:rFonts w:ascii="Arial" w:hAnsi="Arial" w:cs="Arial"/>
          <w:color w:val="000000"/>
          <w:sz w:val="22"/>
          <w:szCs w:val="22"/>
        </w:rPr>
        <w:t xml:space="preserve"> détruit des documents contenant des renseignements personnels. </w:t>
      </w:r>
    </w:p>
    <w:p w14:paraId="0D582A54" w14:textId="77777777" w:rsidR="002F1B39" w:rsidRPr="00D814AB" w:rsidRDefault="002F1B39" w:rsidP="00647FD8">
      <w:pPr>
        <w:pStyle w:val="paragraph"/>
        <w:spacing w:before="240" w:beforeAutospacing="0" w:after="0" w:afterAutospacing="0"/>
        <w:jc w:val="both"/>
        <w:textAlignment w:val="baseline"/>
        <w:rPr>
          <w:rStyle w:val="normaltextrun"/>
          <w:rFonts w:ascii="Arial" w:hAnsi="Arial" w:cs="Arial"/>
          <w:color w:val="000000"/>
          <w:sz w:val="22"/>
          <w:szCs w:val="22"/>
        </w:rPr>
      </w:pPr>
    </w:p>
    <w:p w14:paraId="618872BB" w14:textId="2899D359" w:rsidR="002F1B39" w:rsidRDefault="002F1B39" w:rsidP="002F1B39">
      <w:pPr>
        <w:pStyle w:val="Titre1"/>
        <w:numPr>
          <w:ilvl w:val="0"/>
          <w:numId w:val="28"/>
        </w:numPr>
        <w:rPr>
          <w:rStyle w:val="normaltextrun"/>
          <w:rFonts w:cs="Arial"/>
        </w:rPr>
      </w:pPr>
      <w:bookmarkStart w:id="30" w:name="_Toc137793083"/>
      <w:bookmarkStart w:id="31" w:name="_Toc138044789"/>
      <w:r w:rsidRPr="00D814AB">
        <w:rPr>
          <w:rStyle w:val="normaltextrun"/>
          <w:rFonts w:cs="Arial"/>
        </w:rPr>
        <w:t>ÉVALUATION DES FACTEURS RELATIFS À LA VIE PRIVÉE</w:t>
      </w:r>
      <w:bookmarkEnd w:id="30"/>
      <w:bookmarkEnd w:id="31"/>
    </w:p>
    <w:p w14:paraId="0989722D" w14:textId="236C848D" w:rsidR="002F1B39" w:rsidRPr="00E23FE2" w:rsidRDefault="002F1B39" w:rsidP="002F1B39">
      <w:pPr>
        <w:pStyle w:val="paragraph"/>
        <w:spacing w:before="240"/>
        <w:jc w:val="both"/>
        <w:textAlignment w:val="baseline"/>
        <w:rPr>
          <w:rStyle w:val="normaltextrun"/>
          <w:rFonts w:ascii="Arial" w:hAnsi="Arial" w:cs="Arial"/>
          <w:color w:val="000000"/>
          <w:sz w:val="22"/>
          <w:szCs w:val="22"/>
        </w:rPr>
      </w:pPr>
      <w:r w:rsidRPr="00E23FE2">
        <w:rPr>
          <w:rStyle w:val="normaltextrun"/>
          <w:rFonts w:ascii="Arial" w:hAnsi="Arial" w:cs="Arial"/>
          <w:color w:val="000000"/>
          <w:sz w:val="22"/>
          <w:szCs w:val="22"/>
        </w:rPr>
        <w:t xml:space="preserve">Le CPE </w:t>
      </w:r>
      <w:r w:rsidR="002F77A9" w:rsidRPr="00E23FE2">
        <w:rPr>
          <w:rStyle w:val="normaltextrun"/>
          <w:rFonts w:ascii="Arial" w:hAnsi="Arial" w:cs="Arial"/>
          <w:color w:val="000000"/>
          <w:sz w:val="22"/>
          <w:szCs w:val="22"/>
        </w:rPr>
        <w:t>doit</w:t>
      </w:r>
      <w:r w:rsidRPr="00E23FE2">
        <w:rPr>
          <w:rStyle w:val="normaltextrun"/>
          <w:rFonts w:ascii="Arial" w:hAnsi="Arial" w:cs="Arial"/>
          <w:color w:val="000000"/>
          <w:sz w:val="22"/>
          <w:szCs w:val="22"/>
        </w:rPr>
        <w:t xml:space="preserve"> procéder à une évaluation des facteurs relatifs à la vie privée (ÉFVP) pour tout projet d’acquisition, de développement et de refonte de système d’information ou de prestation électronique de services impliquant des renseignements personnels. </w:t>
      </w:r>
    </w:p>
    <w:p w14:paraId="5BD19B65" w14:textId="2F648F3D" w:rsidR="002F1B39" w:rsidRPr="00E23FE2" w:rsidRDefault="002F1B39" w:rsidP="002F1B39">
      <w:pPr>
        <w:pStyle w:val="paragraph"/>
        <w:spacing w:before="240"/>
        <w:jc w:val="both"/>
        <w:textAlignment w:val="baseline"/>
        <w:rPr>
          <w:rStyle w:val="normaltextrun"/>
          <w:rFonts w:ascii="Arial" w:hAnsi="Arial" w:cs="Arial"/>
          <w:color w:val="000000"/>
          <w:sz w:val="22"/>
          <w:szCs w:val="22"/>
        </w:rPr>
      </w:pPr>
      <w:r w:rsidRPr="00E23FE2">
        <w:rPr>
          <w:rStyle w:val="normaltextrun"/>
          <w:rFonts w:ascii="Arial" w:hAnsi="Arial" w:cs="Arial"/>
          <w:color w:val="000000"/>
          <w:sz w:val="22"/>
          <w:szCs w:val="22"/>
        </w:rPr>
        <w:t xml:space="preserve">L’évaluation des facteurs relatifs à la vie privée réalisée devra être proportionnée à la sensibilité des renseignements concernés, à la finalité de leur utilisation, à leur quantité, à leur répartition et à leur support. </w:t>
      </w:r>
    </w:p>
    <w:p w14:paraId="7F8CC4A5" w14:textId="7D9EE563" w:rsidR="00D814AB" w:rsidRDefault="002F1B39" w:rsidP="00D814AB">
      <w:pPr>
        <w:pStyle w:val="paragraph"/>
        <w:spacing w:before="240"/>
        <w:jc w:val="both"/>
        <w:textAlignment w:val="baseline"/>
        <w:rPr>
          <w:rStyle w:val="normaltextrun"/>
          <w:rFonts w:ascii="Arial" w:hAnsi="Arial" w:cs="Arial"/>
          <w:color w:val="000000"/>
          <w:sz w:val="22"/>
          <w:szCs w:val="22"/>
        </w:rPr>
      </w:pPr>
      <w:r w:rsidRPr="00E23FE2">
        <w:rPr>
          <w:rStyle w:val="normaltextrun"/>
          <w:rFonts w:ascii="Arial" w:hAnsi="Arial" w:cs="Arial"/>
          <w:color w:val="000000"/>
          <w:sz w:val="22"/>
          <w:szCs w:val="22"/>
        </w:rPr>
        <w:t>Le CPE peut s’aider du guide développ</w:t>
      </w:r>
      <w:r w:rsidR="002F77A9" w:rsidRPr="00E23FE2">
        <w:rPr>
          <w:rStyle w:val="normaltextrun"/>
          <w:rFonts w:ascii="Arial" w:hAnsi="Arial" w:cs="Arial"/>
          <w:color w:val="000000"/>
          <w:sz w:val="22"/>
          <w:szCs w:val="22"/>
        </w:rPr>
        <w:t>é</w:t>
      </w:r>
      <w:r w:rsidRPr="00E23FE2">
        <w:rPr>
          <w:rStyle w:val="normaltextrun"/>
          <w:rFonts w:ascii="Arial" w:hAnsi="Arial" w:cs="Arial"/>
          <w:color w:val="000000"/>
          <w:sz w:val="22"/>
          <w:szCs w:val="22"/>
        </w:rPr>
        <w:t xml:space="preserve"> par la Commission d’accès à l’information « </w:t>
      </w:r>
      <w:hyperlink r:id="rId12" w:history="1">
        <w:r w:rsidRPr="00E23FE2">
          <w:rPr>
            <w:rStyle w:val="Lienhypertexte"/>
            <w:rFonts w:ascii="Arial" w:hAnsi="Arial" w:cs="Arial"/>
            <w:sz w:val="22"/>
            <w:szCs w:val="22"/>
          </w:rPr>
          <w:t>Guide d’accompagnement - Réaliser une évaluation des facteurs relatifs à la vie privée</w:t>
        </w:r>
      </w:hyperlink>
      <w:r w:rsidRPr="00E23FE2">
        <w:rPr>
          <w:rStyle w:val="normaltextrun"/>
          <w:rFonts w:ascii="Arial" w:hAnsi="Arial" w:cs="Arial"/>
          <w:color w:val="000000"/>
          <w:sz w:val="22"/>
          <w:szCs w:val="22"/>
        </w:rPr>
        <w:t xml:space="preserve"> » pour réaliser l’évaluation des facteurs relatifs à la vie privée, le cas échant.</w:t>
      </w:r>
      <w:r w:rsidRPr="00D814AB">
        <w:rPr>
          <w:rStyle w:val="normaltextrun"/>
          <w:rFonts w:ascii="Arial" w:hAnsi="Arial" w:cs="Arial"/>
          <w:color w:val="000000"/>
          <w:sz w:val="22"/>
          <w:szCs w:val="22"/>
        </w:rPr>
        <w:t xml:space="preserve"> </w:t>
      </w:r>
      <w:bookmarkStart w:id="32" w:name="_Toc137713712"/>
      <w:bookmarkStart w:id="33" w:name="_Toc137713829"/>
      <w:bookmarkStart w:id="34" w:name="_Toc137793084"/>
    </w:p>
    <w:p w14:paraId="52878652" w14:textId="052235C3" w:rsidR="00647FD8" w:rsidRPr="00D814AB" w:rsidRDefault="00647FD8" w:rsidP="00D814AB">
      <w:pPr>
        <w:pStyle w:val="Titre1"/>
        <w:numPr>
          <w:ilvl w:val="0"/>
          <w:numId w:val="28"/>
        </w:numPr>
        <w:rPr>
          <w:rStyle w:val="eop"/>
          <w:rFonts w:cs="Arial"/>
          <w:color w:val="000000"/>
          <w:sz w:val="22"/>
          <w:szCs w:val="22"/>
        </w:rPr>
      </w:pPr>
      <w:bookmarkStart w:id="35" w:name="_Toc138044790"/>
      <w:r w:rsidRPr="00D814AB">
        <w:rPr>
          <w:rStyle w:val="normaltextrun"/>
          <w:rFonts w:cs="Arial"/>
        </w:rPr>
        <w:t>DEMANDE D’ACCÈS</w:t>
      </w:r>
      <w:r w:rsidRPr="00D814AB">
        <w:rPr>
          <w:rStyle w:val="eop"/>
          <w:rFonts w:cs="Arial"/>
        </w:rPr>
        <w:t> OU DE RECTIFICATION</w:t>
      </w:r>
      <w:bookmarkEnd w:id="32"/>
      <w:bookmarkEnd w:id="33"/>
      <w:bookmarkEnd w:id="34"/>
      <w:bookmarkEnd w:id="35"/>
      <w:r w:rsidRPr="00D814AB">
        <w:rPr>
          <w:rStyle w:val="eop"/>
          <w:rFonts w:cs="Arial"/>
        </w:rPr>
        <w:t xml:space="preserve"> </w:t>
      </w:r>
    </w:p>
    <w:p w14:paraId="3438C830" w14:textId="13B0AC00" w:rsidR="00647FD8" w:rsidRPr="00D814AB" w:rsidRDefault="00647FD8" w:rsidP="00647FD8">
      <w:pPr>
        <w:pStyle w:val="NormalWeb"/>
        <w:jc w:val="both"/>
        <w:rPr>
          <w:rStyle w:val="normaltextrun"/>
          <w:rFonts w:ascii="Arial" w:hAnsi="Arial" w:cs="Arial"/>
          <w:sz w:val="22"/>
          <w:szCs w:val="22"/>
        </w:rPr>
      </w:pPr>
      <w:r w:rsidRPr="00D814AB">
        <w:rPr>
          <w:rStyle w:val="normaltextrun"/>
          <w:rFonts w:ascii="Arial" w:hAnsi="Arial" w:cs="Arial"/>
          <w:sz w:val="22"/>
          <w:szCs w:val="22"/>
        </w:rPr>
        <w:t>Toute personne peut faire une demande d’accès ou de rectification concernant les renseignements personnels détenus par le CPE.</w:t>
      </w:r>
    </w:p>
    <w:p w14:paraId="0164AF76" w14:textId="4ECCBE20" w:rsidR="00647FD8" w:rsidRPr="00D814AB" w:rsidRDefault="00647FD8" w:rsidP="00647FD8">
      <w:pPr>
        <w:pStyle w:val="NormalWeb"/>
        <w:jc w:val="both"/>
        <w:rPr>
          <w:rStyle w:val="normaltextrun"/>
          <w:rFonts w:ascii="Arial" w:hAnsi="Arial" w:cs="Arial"/>
          <w:sz w:val="22"/>
          <w:szCs w:val="22"/>
        </w:rPr>
      </w:pPr>
      <w:r w:rsidRPr="00D814AB">
        <w:rPr>
          <w:rStyle w:val="normaltextrun"/>
          <w:rFonts w:ascii="Arial" w:hAnsi="Arial" w:cs="Arial"/>
          <w:sz w:val="22"/>
          <w:szCs w:val="22"/>
        </w:rPr>
        <w:t xml:space="preserve">La personne concernée doit soumettre une demande écrite à cet effet à la Responsable de la protection des renseignements personnels du CPE. </w:t>
      </w:r>
    </w:p>
    <w:p w14:paraId="0EABE310" w14:textId="494EB59E" w:rsidR="00647FD8" w:rsidRPr="00D814AB" w:rsidRDefault="00647FD8" w:rsidP="00647FD8">
      <w:pPr>
        <w:pStyle w:val="NormalWeb"/>
        <w:jc w:val="both"/>
        <w:rPr>
          <w:rStyle w:val="normaltextrun"/>
          <w:rFonts w:ascii="Arial" w:hAnsi="Arial" w:cs="Arial"/>
          <w:sz w:val="22"/>
          <w:szCs w:val="22"/>
        </w:rPr>
      </w:pPr>
      <w:r w:rsidRPr="00D814AB">
        <w:rPr>
          <w:rStyle w:val="normaltextrun"/>
          <w:rFonts w:ascii="Arial" w:hAnsi="Arial" w:cs="Arial"/>
          <w:sz w:val="22"/>
          <w:szCs w:val="22"/>
        </w:rPr>
        <w:t xml:space="preserve">Sous réserve de certaines restrictions légales, les personnes concernées peuvent demander l’accès à leurs renseignements personnels détenus par le CPE et en demander leur correction dans le cas où ils sont inexacts, incomplets ou équivoques. </w:t>
      </w:r>
    </w:p>
    <w:p w14:paraId="7332A232" w14:textId="61E63B59" w:rsidR="00647FD8" w:rsidRPr="00D814AB" w:rsidRDefault="00647FD8" w:rsidP="00647FD8">
      <w:pPr>
        <w:pStyle w:val="NormalWeb"/>
        <w:jc w:val="both"/>
        <w:rPr>
          <w:rStyle w:val="normaltextrun"/>
          <w:rFonts w:ascii="Arial" w:hAnsi="Arial" w:cs="Arial"/>
          <w:sz w:val="22"/>
          <w:szCs w:val="22"/>
        </w:rPr>
      </w:pPr>
      <w:r w:rsidRPr="00D814AB">
        <w:rPr>
          <w:rStyle w:val="normaltextrun"/>
          <w:rFonts w:ascii="Arial" w:hAnsi="Arial" w:cs="Arial"/>
          <w:sz w:val="22"/>
          <w:szCs w:val="22"/>
        </w:rPr>
        <w:t xml:space="preserve">La Responsable de la protection des renseignements personnels du CPE doit répondre par écrit à ces demandes dans les 30 jours de la date de réception. </w:t>
      </w:r>
    </w:p>
    <w:p w14:paraId="78854525" w14:textId="77777777" w:rsidR="00647FD8" w:rsidRPr="00D814AB" w:rsidRDefault="00647FD8" w:rsidP="00647FD8">
      <w:pPr>
        <w:pStyle w:val="Paragraphedeliste"/>
        <w:ind w:left="0"/>
        <w:jc w:val="both"/>
        <w:rPr>
          <w:rFonts w:ascii="Arial" w:hAnsi="Arial" w:cs="Arial"/>
          <w:b/>
          <w:sz w:val="22"/>
          <w:szCs w:val="22"/>
          <w:u w:val="single"/>
        </w:rPr>
      </w:pPr>
    </w:p>
    <w:p w14:paraId="2BBA911B" w14:textId="77777777" w:rsidR="00647FD8" w:rsidRPr="00D814AB" w:rsidRDefault="00647FD8" w:rsidP="00647FD8">
      <w:pPr>
        <w:pStyle w:val="Paragraphedeliste"/>
        <w:rPr>
          <w:rFonts w:ascii="Arial" w:hAnsi="Arial" w:cs="Arial"/>
          <w:b/>
          <w:sz w:val="22"/>
          <w:szCs w:val="22"/>
          <w:u w:val="single"/>
        </w:rPr>
      </w:pPr>
    </w:p>
    <w:p w14:paraId="2F5D8B9B" w14:textId="7B672C66" w:rsidR="00647FD8" w:rsidRPr="00D814AB" w:rsidRDefault="00647FD8" w:rsidP="00D814AB">
      <w:pPr>
        <w:pStyle w:val="Titre1"/>
        <w:numPr>
          <w:ilvl w:val="0"/>
          <w:numId w:val="28"/>
        </w:numPr>
        <w:rPr>
          <w:rFonts w:cs="Arial"/>
          <w:u w:val="single"/>
        </w:rPr>
      </w:pPr>
      <w:bookmarkStart w:id="36" w:name="_Toc137713713"/>
      <w:bookmarkStart w:id="37" w:name="_Toc137713830"/>
      <w:bookmarkStart w:id="38" w:name="_Toc137793085"/>
      <w:bookmarkStart w:id="39" w:name="_Toc138044791"/>
      <w:r w:rsidRPr="00D814AB">
        <w:rPr>
          <w:rFonts w:cs="Arial"/>
        </w:rPr>
        <w:t>INCIDENTS DE CONFIDENTIALITÉ</w:t>
      </w:r>
      <w:bookmarkEnd w:id="36"/>
      <w:bookmarkEnd w:id="37"/>
      <w:bookmarkEnd w:id="38"/>
      <w:bookmarkEnd w:id="39"/>
      <w:r w:rsidRPr="00D814AB">
        <w:rPr>
          <w:rFonts w:cs="Arial"/>
        </w:rPr>
        <w:t xml:space="preserve"> </w:t>
      </w:r>
    </w:p>
    <w:p w14:paraId="32C18822" w14:textId="77777777" w:rsidR="00647FD8" w:rsidRPr="00D814AB" w:rsidRDefault="00647FD8" w:rsidP="002F1B39">
      <w:pPr>
        <w:spacing w:before="240"/>
        <w:jc w:val="both"/>
        <w:rPr>
          <w:rFonts w:ascii="Arial" w:hAnsi="Arial" w:cs="Arial"/>
          <w:b/>
          <w:bCs/>
          <w:sz w:val="22"/>
          <w:szCs w:val="22"/>
        </w:rPr>
      </w:pPr>
      <w:r w:rsidRPr="00D814AB">
        <w:rPr>
          <w:rFonts w:ascii="Arial" w:hAnsi="Arial" w:cs="Arial"/>
          <w:b/>
          <w:bCs/>
          <w:sz w:val="22"/>
          <w:szCs w:val="22"/>
        </w:rPr>
        <w:t>Les incidents de confidentialité</w:t>
      </w:r>
    </w:p>
    <w:p w14:paraId="45905D7D" w14:textId="77777777" w:rsidR="00647FD8" w:rsidRPr="00D814AB" w:rsidRDefault="00647FD8" w:rsidP="002F1B39">
      <w:pPr>
        <w:spacing w:before="240"/>
        <w:jc w:val="both"/>
        <w:rPr>
          <w:rFonts w:ascii="Arial" w:hAnsi="Arial" w:cs="Arial"/>
          <w:sz w:val="22"/>
          <w:szCs w:val="22"/>
        </w:rPr>
      </w:pPr>
      <w:r w:rsidRPr="00D814AB">
        <w:rPr>
          <w:rFonts w:ascii="Arial" w:hAnsi="Arial" w:cs="Arial"/>
          <w:sz w:val="22"/>
          <w:szCs w:val="22"/>
        </w:rPr>
        <w:lastRenderedPageBreak/>
        <w:t xml:space="preserve">Un incident de confidentialité correspond à un accès non autorisé par la loi à un renseignement personnel, à son utilisation ou à sa communication, de même que sa perte ou toute autre forme d’atteinte à sa protection. </w:t>
      </w:r>
    </w:p>
    <w:p w14:paraId="4E5F55C8" w14:textId="77010838" w:rsidR="00647FD8" w:rsidRPr="00D814AB" w:rsidRDefault="00647FD8" w:rsidP="002F1B39">
      <w:pPr>
        <w:spacing w:before="240"/>
        <w:jc w:val="both"/>
        <w:rPr>
          <w:rFonts w:ascii="Arial" w:hAnsi="Arial" w:cs="Arial"/>
          <w:sz w:val="22"/>
          <w:szCs w:val="22"/>
        </w:rPr>
      </w:pPr>
      <w:r w:rsidRPr="00D814AB">
        <w:rPr>
          <w:rStyle w:val="normaltextrun"/>
          <w:rFonts w:ascii="Arial" w:hAnsi="Arial" w:cs="Arial"/>
          <w:sz w:val="22"/>
          <w:szCs w:val="22"/>
        </w:rPr>
        <w:t>Le CPE</w:t>
      </w:r>
      <w:r w:rsidRPr="00D814AB">
        <w:rPr>
          <w:rFonts w:ascii="Arial" w:hAnsi="Arial" w:cs="Arial"/>
          <w:sz w:val="22"/>
          <w:szCs w:val="22"/>
        </w:rPr>
        <w:t>, s’il a des motifs de croire que s’est produit un incident de confidentialité impliquant un renseignement personnel qu’il détient prend les mesures raisonnables pour diminuer les risques qu’un préjudice soit causé et éviter que de nouveaux incidents de même nature ne se produisent.</w:t>
      </w:r>
    </w:p>
    <w:p w14:paraId="3A6ABD89" w14:textId="16471AAC" w:rsidR="00647FD8" w:rsidRPr="00D814AB" w:rsidRDefault="00647FD8" w:rsidP="002F1B39">
      <w:pPr>
        <w:spacing w:before="240"/>
        <w:jc w:val="both"/>
        <w:rPr>
          <w:rFonts w:ascii="Arial" w:hAnsi="Arial" w:cs="Arial"/>
          <w:sz w:val="22"/>
          <w:szCs w:val="22"/>
          <w:highlight w:val="yellow"/>
        </w:rPr>
      </w:pPr>
      <w:r w:rsidRPr="00D814AB">
        <w:rPr>
          <w:rStyle w:val="normaltextrun"/>
          <w:rFonts w:ascii="Arial" w:hAnsi="Arial" w:cs="Arial"/>
          <w:sz w:val="22"/>
          <w:szCs w:val="22"/>
        </w:rPr>
        <w:t>En cas d’incident de confidentialité, le CPE</w:t>
      </w:r>
      <w:r w:rsidRPr="00D814AB">
        <w:rPr>
          <w:rFonts w:ascii="Arial" w:hAnsi="Arial" w:cs="Arial"/>
          <w:sz w:val="22"/>
          <w:szCs w:val="22"/>
        </w:rPr>
        <w:t xml:space="preserve"> procède à l’évaluation du préjudice</w:t>
      </w:r>
      <w:r w:rsidR="002F1B39" w:rsidRPr="00D814AB">
        <w:rPr>
          <w:rFonts w:ascii="Arial" w:hAnsi="Arial" w:cs="Arial"/>
          <w:sz w:val="22"/>
          <w:szCs w:val="22"/>
        </w:rPr>
        <w:t>. Cette évaluation tient compte notamment des éléments suivants : la sensibilité des renseignements personnels concernés; les utilisations malveillantes possibles des renseignements et les conséquences appréhendées de l’utilisation des renseignements et la probabilité qu’ils soient utilisés à des fins préjudiciables.</w:t>
      </w:r>
    </w:p>
    <w:p w14:paraId="2BF60F7B" w14:textId="1C0B7982" w:rsidR="00647FD8" w:rsidRPr="00D814AB" w:rsidRDefault="00647FD8" w:rsidP="002F1B39">
      <w:pPr>
        <w:spacing w:before="240"/>
        <w:jc w:val="both"/>
        <w:rPr>
          <w:rFonts w:ascii="Arial" w:hAnsi="Arial" w:cs="Arial"/>
        </w:rPr>
      </w:pPr>
      <w:r w:rsidRPr="00D814AB">
        <w:rPr>
          <w:rFonts w:ascii="Arial" w:hAnsi="Arial" w:cs="Arial"/>
          <w:sz w:val="22"/>
          <w:szCs w:val="22"/>
        </w:rPr>
        <w:t>Quand l’incident présente le risque qu’un préjudice sérieux soit causé aux personnes dont les renseignements sont concernés, le CPE avise par écrit :</w:t>
      </w:r>
    </w:p>
    <w:p w14:paraId="19BCABF1" w14:textId="77777777" w:rsidR="00647FD8" w:rsidRPr="00D814AB" w:rsidRDefault="00647FD8" w:rsidP="00647FD8">
      <w:pPr>
        <w:numPr>
          <w:ilvl w:val="0"/>
          <w:numId w:val="30"/>
        </w:numPr>
        <w:spacing w:before="240"/>
        <w:ind w:left="1428"/>
        <w:jc w:val="both"/>
        <w:rPr>
          <w:rStyle w:val="normaltextrun"/>
          <w:rFonts w:ascii="Arial" w:hAnsi="Arial" w:cs="Arial"/>
          <w:sz w:val="22"/>
          <w:szCs w:val="22"/>
        </w:rPr>
      </w:pPr>
      <w:r w:rsidRPr="00D814AB">
        <w:rPr>
          <w:rStyle w:val="normaltextrun"/>
          <w:rFonts w:ascii="Arial" w:hAnsi="Arial" w:cs="Arial"/>
          <w:sz w:val="22"/>
          <w:szCs w:val="22"/>
        </w:rPr>
        <w:t xml:space="preserve">La Commission d’accès à l’information via le </w:t>
      </w:r>
      <w:hyperlink r:id="rId13" w:history="1">
        <w:r w:rsidRPr="00D814AB">
          <w:rPr>
            <w:rStyle w:val="Lienhypertexte"/>
            <w:rFonts w:ascii="Arial" w:hAnsi="Arial" w:cs="Arial"/>
            <w:sz w:val="22"/>
            <w:szCs w:val="22"/>
          </w:rPr>
          <w:t>formulaire d’avis</w:t>
        </w:r>
      </w:hyperlink>
      <w:r w:rsidRPr="00D814AB">
        <w:rPr>
          <w:rStyle w:val="normaltextrun"/>
          <w:rFonts w:ascii="Arial" w:hAnsi="Arial" w:cs="Arial"/>
          <w:sz w:val="22"/>
          <w:szCs w:val="22"/>
        </w:rPr>
        <w:t xml:space="preserve"> prescrit ; </w:t>
      </w:r>
    </w:p>
    <w:p w14:paraId="761CF040" w14:textId="1F23DF38" w:rsidR="00647FD8" w:rsidRPr="00D814AB" w:rsidRDefault="00647FD8" w:rsidP="00647FD8">
      <w:pPr>
        <w:numPr>
          <w:ilvl w:val="0"/>
          <w:numId w:val="30"/>
        </w:numPr>
        <w:spacing w:before="240"/>
        <w:ind w:left="1428"/>
        <w:jc w:val="both"/>
        <w:rPr>
          <w:rStyle w:val="normaltextrun"/>
          <w:rFonts w:ascii="Arial" w:hAnsi="Arial" w:cs="Arial"/>
          <w:sz w:val="22"/>
          <w:szCs w:val="22"/>
        </w:rPr>
      </w:pPr>
      <w:r w:rsidRPr="00D814AB">
        <w:rPr>
          <w:rStyle w:val="normaltextrun"/>
          <w:rFonts w:ascii="Arial" w:hAnsi="Arial" w:cs="Arial"/>
          <w:sz w:val="22"/>
          <w:szCs w:val="22"/>
        </w:rPr>
        <w:t>La ou les personnes concernées. L’avis doit permettre de la renseigner adéquatement sur la portée et les conséquences de l’incident</w:t>
      </w:r>
      <w:r w:rsidR="00D814AB">
        <w:rPr>
          <w:rStyle w:val="normaltextrun"/>
          <w:rFonts w:ascii="Arial" w:hAnsi="Arial" w:cs="Arial"/>
          <w:sz w:val="22"/>
          <w:szCs w:val="22"/>
        </w:rPr>
        <w:t>.</w:t>
      </w:r>
    </w:p>
    <w:p w14:paraId="4F39ADD4" w14:textId="77777777" w:rsidR="00647FD8" w:rsidRPr="00D814AB" w:rsidRDefault="00647FD8" w:rsidP="00647FD8">
      <w:pPr>
        <w:numPr>
          <w:ilvl w:val="1"/>
          <w:numId w:val="30"/>
        </w:numPr>
        <w:spacing w:before="240"/>
        <w:ind w:left="2148"/>
        <w:jc w:val="both"/>
        <w:rPr>
          <w:rStyle w:val="normaltextrun"/>
          <w:rFonts w:ascii="Arial" w:hAnsi="Arial" w:cs="Arial"/>
          <w:sz w:val="22"/>
          <w:szCs w:val="22"/>
        </w:rPr>
      </w:pPr>
      <w:r w:rsidRPr="00D814AB">
        <w:rPr>
          <w:rStyle w:val="normaltextrun"/>
          <w:rFonts w:ascii="Arial" w:hAnsi="Arial" w:cs="Arial"/>
          <w:sz w:val="22"/>
          <w:szCs w:val="22"/>
        </w:rPr>
        <w:t>Cet avis doit contenir :</w:t>
      </w:r>
    </w:p>
    <w:p w14:paraId="72CE6B1D" w14:textId="77777777" w:rsidR="00647FD8" w:rsidRPr="00D814AB" w:rsidRDefault="00647FD8" w:rsidP="00647FD8">
      <w:pPr>
        <w:numPr>
          <w:ilvl w:val="0"/>
          <w:numId w:val="31"/>
        </w:numPr>
        <w:ind w:left="2484"/>
        <w:jc w:val="both"/>
        <w:rPr>
          <w:rStyle w:val="normaltextrun"/>
          <w:rFonts w:ascii="Arial" w:hAnsi="Arial" w:cs="Arial"/>
          <w:sz w:val="22"/>
          <w:szCs w:val="22"/>
        </w:rPr>
      </w:pPr>
      <w:r w:rsidRPr="00D814AB">
        <w:rPr>
          <w:rStyle w:val="normaltextrun"/>
          <w:rFonts w:ascii="Arial" w:hAnsi="Arial" w:cs="Arial"/>
          <w:sz w:val="22"/>
          <w:szCs w:val="22"/>
        </w:rPr>
        <w:t>Une description des renseignements personnels visés par l’incident. Si cette information n’est pas connue, l’organisation doit communiquer la raison justifiant l’impossibilité de fournir cette description.</w:t>
      </w:r>
    </w:p>
    <w:p w14:paraId="73F03437" w14:textId="77777777" w:rsidR="00647FD8" w:rsidRPr="00D814AB" w:rsidRDefault="00647FD8" w:rsidP="00647FD8">
      <w:pPr>
        <w:numPr>
          <w:ilvl w:val="0"/>
          <w:numId w:val="31"/>
        </w:numPr>
        <w:ind w:left="2484"/>
        <w:jc w:val="both"/>
        <w:rPr>
          <w:rStyle w:val="normaltextrun"/>
          <w:rFonts w:ascii="Arial" w:hAnsi="Arial" w:cs="Arial"/>
          <w:sz w:val="22"/>
          <w:szCs w:val="22"/>
        </w:rPr>
      </w:pPr>
      <w:r w:rsidRPr="00D814AB">
        <w:rPr>
          <w:rStyle w:val="normaltextrun"/>
          <w:rFonts w:ascii="Arial" w:hAnsi="Arial" w:cs="Arial"/>
          <w:sz w:val="22"/>
          <w:szCs w:val="22"/>
        </w:rPr>
        <w:t>Une brève description des circonstances de l’incident;</w:t>
      </w:r>
    </w:p>
    <w:p w14:paraId="61100569" w14:textId="77777777" w:rsidR="00647FD8" w:rsidRPr="00D814AB" w:rsidRDefault="00647FD8" w:rsidP="00647FD8">
      <w:pPr>
        <w:numPr>
          <w:ilvl w:val="0"/>
          <w:numId w:val="31"/>
        </w:numPr>
        <w:ind w:left="2484"/>
        <w:jc w:val="both"/>
        <w:rPr>
          <w:rStyle w:val="normaltextrun"/>
          <w:rFonts w:ascii="Arial" w:hAnsi="Arial" w:cs="Arial"/>
          <w:sz w:val="22"/>
          <w:szCs w:val="22"/>
        </w:rPr>
      </w:pPr>
      <w:r w:rsidRPr="00D814AB">
        <w:rPr>
          <w:rStyle w:val="normaltextrun"/>
          <w:rFonts w:ascii="Arial" w:hAnsi="Arial" w:cs="Arial"/>
          <w:sz w:val="22"/>
          <w:szCs w:val="22"/>
        </w:rPr>
        <w:t>La date ou la période où l’incident a eu lieu, ou une approximation de cette période si elle n’est pas connue;</w:t>
      </w:r>
    </w:p>
    <w:p w14:paraId="3EAC687C" w14:textId="77777777" w:rsidR="00647FD8" w:rsidRPr="00D814AB" w:rsidRDefault="00647FD8" w:rsidP="00647FD8">
      <w:pPr>
        <w:numPr>
          <w:ilvl w:val="0"/>
          <w:numId w:val="31"/>
        </w:numPr>
        <w:ind w:left="2484"/>
        <w:jc w:val="both"/>
        <w:rPr>
          <w:rStyle w:val="normaltextrun"/>
          <w:rFonts w:ascii="Arial" w:hAnsi="Arial" w:cs="Arial"/>
          <w:sz w:val="22"/>
          <w:szCs w:val="22"/>
        </w:rPr>
      </w:pPr>
      <w:r w:rsidRPr="00D814AB">
        <w:rPr>
          <w:rStyle w:val="normaltextrun"/>
          <w:rFonts w:ascii="Arial" w:hAnsi="Arial" w:cs="Arial"/>
          <w:sz w:val="22"/>
          <w:szCs w:val="22"/>
        </w:rPr>
        <w:t>Une brève description des mesures prises ou envisagées pour diminuer les risques qu’un préjudice soit causé à la suite de l’incident;</w:t>
      </w:r>
    </w:p>
    <w:p w14:paraId="773120A1" w14:textId="77777777" w:rsidR="00647FD8" w:rsidRPr="00D814AB" w:rsidRDefault="00647FD8" w:rsidP="00647FD8">
      <w:pPr>
        <w:numPr>
          <w:ilvl w:val="0"/>
          <w:numId w:val="31"/>
        </w:numPr>
        <w:ind w:left="2484"/>
        <w:jc w:val="both"/>
        <w:rPr>
          <w:rStyle w:val="normaltextrun"/>
          <w:rFonts w:ascii="Arial" w:hAnsi="Arial" w:cs="Arial"/>
          <w:sz w:val="22"/>
          <w:szCs w:val="22"/>
        </w:rPr>
      </w:pPr>
      <w:r w:rsidRPr="00D814AB">
        <w:rPr>
          <w:rStyle w:val="normaltextrun"/>
          <w:rFonts w:ascii="Arial" w:hAnsi="Arial" w:cs="Arial"/>
          <w:sz w:val="22"/>
          <w:szCs w:val="22"/>
        </w:rPr>
        <w:t>Les mesures proposées à la personne concernée afin de diminuer le risque qu’un préjudice lui soit causé ou d’atténuer celui-ci;</w:t>
      </w:r>
    </w:p>
    <w:p w14:paraId="32BDBA8C" w14:textId="77777777" w:rsidR="00647FD8" w:rsidRPr="00D814AB" w:rsidRDefault="00647FD8" w:rsidP="00647FD8">
      <w:pPr>
        <w:numPr>
          <w:ilvl w:val="0"/>
          <w:numId w:val="31"/>
        </w:numPr>
        <w:ind w:left="2484"/>
        <w:jc w:val="both"/>
        <w:rPr>
          <w:rStyle w:val="normaltextrun"/>
          <w:rFonts w:ascii="Arial" w:hAnsi="Arial" w:cs="Arial"/>
          <w:sz w:val="22"/>
          <w:szCs w:val="22"/>
        </w:rPr>
      </w:pPr>
      <w:r w:rsidRPr="00D814AB">
        <w:rPr>
          <w:rStyle w:val="normaltextrun"/>
          <w:rFonts w:ascii="Arial" w:hAnsi="Arial" w:cs="Arial"/>
          <w:sz w:val="22"/>
          <w:szCs w:val="22"/>
        </w:rPr>
        <w:t>Les coordonnées d’une personne ou d’un service avec qui la personne concernée peut communiquer pour obtenir davantage d’informations au sujet de l’incident.</w:t>
      </w:r>
    </w:p>
    <w:p w14:paraId="33AA62A7" w14:textId="77777777" w:rsidR="00647FD8" w:rsidRPr="00D814AB" w:rsidRDefault="00647FD8" w:rsidP="002F1B39">
      <w:pPr>
        <w:spacing w:before="240"/>
        <w:jc w:val="both"/>
        <w:rPr>
          <w:rStyle w:val="normaltextrun"/>
          <w:rFonts w:ascii="Arial" w:hAnsi="Arial" w:cs="Arial"/>
          <w:b/>
          <w:bCs/>
          <w:sz w:val="22"/>
          <w:szCs w:val="22"/>
        </w:rPr>
      </w:pPr>
      <w:r w:rsidRPr="00D814AB">
        <w:rPr>
          <w:rStyle w:val="normaltextrun"/>
          <w:rFonts w:ascii="Arial" w:hAnsi="Arial" w:cs="Arial"/>
          <w:b/>
          <w:bCs/>
          <w:sz w:val="22"/>
          <w:szCs w:val="22"/>
        </w:rPr>
        <w:t>Registre des incidents de confidentialité</w:t>
      </w:r>
    </w:p>
    <w:p w14:paraId="2A9779AF" w14:textId="787058BB" w:rsidR="00647FD8" w:rsidRPr="00D814AB" w:rsidRDefault="00647FD8" w:rsidP="002F1B39">
      <w:pPr>
        <w:spacing w:before="240" w:after="240"/>
        <w:jc w:val="both"/>
        <w:rPr>
          <w:rFonts w:ascii="Arial" w:hAnsi="Arial" w:cs="Arial"/>
          <w:sz w:val="22"/>
          <w:szCs w:val="22"/>
          <w:highlight w:val="yellow"/>
        </w:rPr>
      </w:pPr>
      <w:r w:rsidRPr="00D814AB">
        <w:rPr>
          <w:rStyle w:val="normaltextrun"/>
          <w:rFonts w:ascii="Arial" w:hAnsi="Arial" w:cs="Arial"/>
          <w:sz w:val="22"/>
          <w:szCs w:val="22"/>
        </w:rPr>
        <w:t>Le CPE</w:t>
      </w:r>
      <w:r w:rsidRPr="00D814AB">
        <w:rPr>
          <w:rFonts w:ascii="Arial" w:hAnsi="Arial" w:cs="Arial"/>
          <w:sz w:val="22"/>
          <w:szCs w:val="22"/>
        </w:rPr>
        <w:t xml:space="preserve"> tient un registre des incidents de confidentialité prévu à </w:t>
      </w:r>
      <w:r w:rsidRPr="005E0C42">
        <w:rPr>
          <w:rFonts w:ascii="Arial" w:hAnsi="Arial" w:cs="Arial"/>
          <w:b/>
          <w:bCs/>
          <w:sz w:val="22"/>
          <w:szCs w:val="22"/>
        </w:rPr>
        <w:t xml:space="preserve">l’ANNEXE </w:t>
      </w:r>
      <w:r w:rsidR="002D68FA" w:rsidRPr="005E0C42">
        <w:rPr>
          <w:rFonts w:ascii="Arial" w:hAnsi="Arial" w:cs="Arial"/>
          <w:b/>
          <w:bCs/>
          <w:sz w:val="22"/>
          <w:szCs w:val="22"/>
        </w:rPr>
        <w:t>6</w:t>
      </w:r>
      <w:r w:rsidRPr="005E0C42">
        <w:rPr>
          <w:rFonts w:ascii="Arial" w:hAnsi="Arial" w:cs="Arial"/>
          <w:b/>
          <w:bCs/>
          <w:sz w:val="22"/>
          <w:szCs w:val="22"/>
        </w:rPr>
        <w:t>.</w:t>
      </w:r>
      <w:r w:rsidRPr="00D814AB">
        <w:rPr>
          <w:rFonts w:ascii="Arial" w:hAnsi="Arial" w:cs="Arial"/>
          <w:sz w:val="22"/>
          <w:szCs w:val="22"/>
        </w:rPr>
        <w:t xml:space="preserve"> </w:t>
      </w:r>
    </w:p>
    <w:p w14:paraId="10240053" w14:textId="08221C6C" w:rsidR="00647FD8" w:rsidRPr="00D814AB" w:rsidRDefault="00647FD8" w:rsidP="002F1B39">
      <w:pPr>
        <w:pStyle w:val="paragraph"/>
        <w:spacing w:before="0" w:beforeAutospacing="0" w:after="240" w:afterAutospacing="0"/>
        <w:contextualSpacing/>
        <w:jc w:val="both"/>
        <w:textAlignment w:val="baseline"/>
        <w:rPr>
          <w:rFonts w:ascii="Arial" w:hAnsi="Arial" w:cs="Arial"/>
          <w:sz w:val="22"/>
          <w:szCs w:val="22"/>
        </w:rPr>
      </w:pPr>
      <w:r w:rsidRPr="00D814AB">
        <w:rPr>
          <w:rStyle w:val="normaltextrun"/>
          <w:rFonts w:ascii="Arial" w:hAnsi="Arial" w:cs="Arial"/>
          <w:position w:val="1"/>
          <w:sz w:val="22"/>
          <w:szCs w:val="22"/>
          <w:lang w:val="fr-FR"/>
        </w:rPr>
        <w:t>Le registre collige l’ensemble des incidents de confidentialité impliquant un renseignement personnel</w:t>
      </w:r>
      <w:r w:rsidR="00D814AB">
        <w:rPr>
          <w:rStyle w:val="normaltextrun"/>
          <w:rFonts w:ascii="Arial" w:hAnsi="Arial" w:cs="Arial"/>
          <w:position w:val="1"/>
          <w:sz w:val="22"/>
          <w:szCs w:val="22"/>
          <w:lang w:val="fr-FR"/>
        </w:rPr>
        <w:t> </w:t>
      </w:r>
      <w:r w:rsidRPr="00D814AB">
        <w:rPr>
          <w:rStyle w:val="eop"/>
          <w:rFonts w:ascii="Arial" w:hAnsi="Arial" w:cs="Arial"/>
          <w:sz w:val="22"/>
          <w:szCs w:val="22"/>
        </w:rPr>
        <w:t>​</w:t>
      </w:r>
      <w:r w:rsidR="00D814AB">
        <w:rPr>
          <w:rStyle w:val="eop"/>
          <w:rFonts w:ascii="Arial" w:hAnsi="Arial" w:cs="Arial"/>
          <w:sz w:val="22"/>
          <w:szCs w:val="22"/>
        </w:rPr>
        <w:t>:</w:t>
      </w:r>
    </w:p>
    <w:p w14:paraId="502D2A25" w14:textId="46349753" w:rsidR="00647FD8" w:rsidRPr="00D814AB" w:rsidRDefault="00647FD8" w:rsidP="00647FD8">
      <w:pPr>
        <w:pStyle w:val="paragraph"/>
        <w:numPr>
          <w:ilvl w:val="0"/>
          <w:numId w:val="22"/>
        </w:numPr>
        <w:tabs>
          <w:tab w:val="clear" w:pos="720"/>
          <w:tab w:val="num" w:pos="1428"/>
        </w:tabs>
        <w:spacing w:before="0" w:beforeAutospacing="0" w:after="0" w:afterAutospacing="0"/>
        <w:ind w:left="1766" w:firstLine="0"/>
        <w:contextualSpacing/>
        <w:textAlignment w:val="baseline"/>
        <w:rPr>
          <w:rFonts w:ascii="Arial" w:hAnsi="Arial" w:cs="Arial"/>
          <w:sz w:val="22"/>
          <w:szCs w:val="22"/>
        </w:rPr>
      </w:pPr>
      <w:proofErr w:type="gramStart"/>
      <w:r w:rsidRPr="00D814AB">
        <w:rPr>
          <w:rStyle w:val="normaltextrun"/>
          <w:rFonts w:ascii="Arial" w:hAnsi="Arial" w:cs="Arial"/>
          <w:position w:val="1"/>
          <w:sz w:val="22"/>
          <w:szCs w:val="22"/>
          <w:lang w:val="fr-FR"/>
        </w:rPr>
        <w:t>ceux</w:t>
      </w:r>
      <w:proofErr w:type="gramEnd"/>
      <w:r w:rsidRPr="00D814AB">
        <w:rPr>
          <w:rStyle w:val="normaltextrun"/>
          <w:rFonts w:ascii="Arial" w:hAnsi="Arial" w:cs="Arial"/>
          <w:position w:val="1"/>
          <w:sz w:val="22"/>
          <w:szCs w:val="22"/>
          <w:lang w:val="fr-FR"/>
        </w:rPr>
        <w:t xml:space="preserve"> ne présentant pas de risque de préjudice sérieux</w:t>
      </w:r>
      <w:r w:rsidRPr="00D814AB">
        <w:rPr>
          <w:rStyle w:val="eop"/>
          <w:rFonts w:ascii="Arial" w:hAnsi="Arial" w:cs="Arial"/>
          <w:sz w:val="22"/>
          <w:szCs w:val="22"/>
        </w:rPr>
        <w:t>​</w:t>
      </w:r>
      <w:r w:rsidR="00D814AB">
        <w:rPr>
          <w:rStyle w:val="eop"/>
          <w:rFonts w:ascii="Arial" w:hAnsi="Arial" w:cs="Arial"/>
          <w:sz w:val="22"/>
          <w:szCs w:val="22"/>
        </w:rPr>
        <w:t xml:space="preserve"> et; </w:t>
      </w:r>
    </w:p>
    <w:p w14:paraId="6FB6BDE8" w14:textId="6A9E35C6" w:rsidR="00647FD8" w:rsidRPr="00D814AB" w:rsidRDefault="00647FD8" w:rsidP="00647FD8">
      <w:pPr>
        <w:pStyle w:val="paragraph"/>
        <w:numPr>
          <w:ilvl w:val="0"/>
          <w:numId w:val="22"/>
        </w:numPr>
        <w:tabs>
          <w:tab w:val="clear" w:pos="720"/>
          <w:tab w:val="num" w:pos="1428"/>
        </w:tabs>
        <w:spacing w:before="0" w:beforeAutospacing="0" w:after="0" w:afterAutospacing="0"/>
        <w:ind w:left="1766" w:firstLine="0"/>
        <w:textAlignment w:val="baseline"/>
        <w:rPr>
          <w:rStyle w:val="eop"/>
          <w:rFonts w:ascii="Arial" w:hAnsi="Arial" w:cs="Arial"/>
          <w:sz w:val="22"/>
          <w:szCs w:val="22"/>
        </w:rPr>
      </w:pPr>
      <w:proofErr w:type="gramStart"/>
      <w:r w:rsidRPr="00D814AB">
        <w:rPr>
          <w:rStyle w:val="normaltextrun"/>
          <w:rFonts w:ascii="Arial" w:hAnsi="Arial" w:cs="Arial"/>
          <w:position w:val="1"/>
          <w:sz w:val="22"/>
          <w:szCs w:val="22"/>
          <w:lang w:val="fr-FR"/>
        </w:rPr>
        <w:t>ceux</w:t>
      </w:r>
      <w:proofErr w:type="gramEnd"/>
      <w:r w:rsidRPr="00D814AB">
        <w:rPr>
          <w:rStyle w:val="normaltextrun"/>
          <w:rFonts w:ascii="Arial" w:hAnsi="Arial" w:cs="Arial"/>
          <w:position w:val="1"/>
          <w:sz w:val="22"/>
          <w:szCs w:val="22"/>
          <w:lang w:val="fr-FR"/>
        </w:rPr>
        <w:t xml:space="preserve"> présentant un risque de préjudice sérieux</w:t>
      </w:r>
      <w:r w:rsidRPr="00D814AB">
        <w:rPr>
          <w:rStyle w:val="eop"/>
          <w:rFonts w:ascii="Arial" w:hAnsi="Arial" w:cs="Arial"/>
          <w:sz w:val="22"/>
          <w:szCs w:val="22"/>
        </w:rPr>
        <w:t>​</w:t>
      </w:r>
      <w:r w:rsidR="00D814AB">
        <w:rPr>
          <w:rStyle w:val="eop"/>
          <w:rFonts w:ascii="Arial" w:hAnsi="Arial" w:cs="Arial"/>
          <w:sz w:val="22"/>
          <w:szCs w:val="22"/>
        </w:rPr>
        <w:t>.</w:t>
      </w:r>
    </w:p>
    <w:p w14:paraId="50A05FC5" w14:textId="01FFE500" w:rsidR="00647FD8" w:rsidRPr="00D814AB" w:rsidRDefault="00647FD8" w:rsidP="002F1B39">
      <w:pPr>
        <w:spacing w:before="240"/>
        <w:jc w:val="both"/>
        <w:rPr>
          <w:rFonts w:ascii="Arial" w:hAnsi="Arial" w:cs="Arial"/>
          <w:b/>
          <w:sz w:val="22"/>
          <w:szCs w:val="22"/>
          <w:u w:val="single"/>
        </w:rPr>
      </w:pPr>
      <w:r w:rsidRPr="00D814AB">
        <w:rPr>
          <w:rFonts w:ascii="Arial" w:hAnsi="Arial" w:cs="Arial"/>
          <w:sz w:val="22"/>
          <w:szCs w:val="22"/>
        </w:rPr>
        <w:lastRenderedPageBreak/>
        <w:t>Les renseignements contenus au registre des incidents de confidentialité sont tenus à jour et conservés pendant une période minimale de cinq (5) ans après la date ou la période au cours de laquelle l</w:t>
      </w:r>
      <w:r w:rsidRPr="00D814AB">
        <w:rPr>
          <w:rStyle w:val="normaltextrun"/>
          <w:rFonts w:ascii="Arial" w:hAnsi="Arial" w:cs="Arial"/>
          <w:sz w:val="22"/>
          <w:szCs w:val="22"/>
        </w:rPr>
        <w:t>e CPE</w:t>
      </w:r>
      <w:r w:rsidRPr="00D814AB">
        <w:rPr>
          <w:rFonts w:ascii="Arial" w:hAnsi="Arial" w:cs="Arial"/>
          <w:sz w:val="22"/>
          <w:szCs w:val="22"/>
        </w:rPr>
        <w:t xml:space="preserve"> a pris connaissance de l’incident.</w:t>
      </w:r>
    </w:p>
    <w:p w14:paraId="3386F763" w14:textId="77777777" w:rsidR="00647FD8" w:rsidRPr="00D814AB" w:rsidRDefault="00647FD8" w:rsidP="00647FD8">
      <w:pPr>
        <w:pStyle w:val="Paragraphedeliste"/>
        <w:rPr>
          <w:rFonts w:ascii="Arial" w:hAnsi="Arial" w:cs="Arial"/>
          <w:b/>
          <w:sz w:val="22"/>
          <w:szCs w:val="22"/>
          <w:u w:val="single"/>
        </w:rPr>
      </w:pPr>
    </w:p>
    <w:p w14:paraId="5BCD5D3E" w14:textId="77777777" w:rsidR="00647FD8" w:rsidRPr="00D814AB" w:rsidRDefault="00647FD8" w:rsidP="00647FD8">
      <w:pPr>
        <w:rPr>
          <w:rFonts w:ascii="Arial" w:hAnsi="Arial" w:cs="Arial"/>
          <w:highlight w:val="green"/>
        </w:rPr>
      </w:pPr>
    </w:p>
    <w:p w14:paraId="707EE9EA" w14:textId="2292BB89" w:rsidR="00647FD8" w:rsidRPr="00D814AB" w:rsidRDefault="00647FD8" w:rsidP="00647FD8">
      <w:pPr>
        <w:pStyle w:val="Titre1"/>
        <w:numPr>
          <w:ilvl w:val="0"/>
          <w:numId w:val="28"/>
        </w:numPr>
        <w:rPr>
          <w:rFonts w:cs="Arial"/>
        </w:rPr>
      </w:pPr>
      <w:bookmarkStart w:id="40" w:name="_Toc137713714"/>
      <w:bookmarkStart w:id="41" w:name="_Toc137713831"/>
      <w:bookmarkStart w:id="42" w:name="_Toc137793086"/>
      <w:bookmarkStart w:id="43" w:name="_Toc138044792"/>
      <w:r w:rsidRPr="00D814AB">
        <w:rPr>
          <w:rFonts w:cs="Arial"/>
        </w:rPr>
        <w:t xml:space="preserve">PROCESSUS DE TRAITEMENT DES PLAINTES </w:t>
      </w:r>
      <w:r w:rsidR="005D64D4">
        <w:rPr>
          <w:rFonts w:cs="Arial"/>
        </w:rPr>
        <w:t xml:space="preserve">EN LIEN AVEC </w:t>
      </w:r>
      <w:r w:rsidRPr="00D814AB">
        <w:rPr>
          <w:rFonts w:cs="Arial"/>
        </w:rPr>
        <w:t>LA PROTECTION DES RENSEIGNEMENTS PERSONNELS</w:t>
      </w:r>
      <w:bookmarkEnd w:id="40"/>
      <w:bookmarkEnd w:id="41"/>
      <w:bookmarkEnd w:id="42"/>
      <w:bookmarkEnd w:id="43"/>
    </w:p>
    <w:p w14:paraId="4FE0A068" w14:textId="088B3EDD" w:rsidR="00647FD8" w:rsidRPr="00D814AB" w:rsidRDefault="00647FD8" w:rsidP="002F1B39">
      <w:pPr>
        <w:spacing w:before="240"/>
        <w:jc w:val="both"/>
        <w:rPr>
          <w:rFonts w:ascii="Arial" w:hAnsi="Arial" w:cs="Arial"/>
          <w:bCs/>
          <w:sz w:val="22"/>
          <w:szCs w:val="22"/>
        </w:rPr>
      </w:pPr>
      <w:r w:rsidRPr="00D814AB">
        <w:rPr>
          <w:rFonts w:ascii="Arial" w:hAnsi="Arial" w:cs="Arial"/>
          <w:bCs/>
          <w:sz w:val="22"/>
          <w:szCs w:val="22"/>
        </w:rPr>
        <w:t xml:space="preserve">Toute personne concernée par l’application de la présente </w:t>
      </w:r>
      <w:r w:rsidR="00363131">
        <w:rPr>
          <w:rFonts w:ascii="Arial" w:hAnsi="Arial" w:cs="Arial"/>
          <w:bCs/>
          <w:sz w:val="22"/>
          <w:szCs w:val="22"/>
        </w:rPr>
        <w:t>P</w:t>
      </w:r>
      <w:r w:rsidRPr="00D814AB">
        <w:rPr>
          <w:rFonts w:ascii="Arial" w:hAnsi="Arial" w:cs="Arial"/>
          <w:bCs/>
          <w:sz w:val="22"/>
          <w:szCs w:val="22"/>
        </w:rPr>
        <w:t xml:space="preserve">olitique peut porter </w:t>
      </w:r>
      <w:r w:rsidR="00E63664">
        <w:rPr>
          <w:rFonts w:ascii="Arial" w:hAnsi="Arial" w:cs="Arial"/>
          <w:bCs/>
          <w:sz w:val="22"/>
          <w:szCs w:val="22"/>
        </w:rPr>
        <w:t xml:space="preserve">plainte </w:t>
      </w:r>
      <w:r w:rsidRPr="00D814AB">
        <w:rPr>
          <w:rFonts w:ascii="Arial" w:hAnsi="Arial" w:cs="Arial"/>
          <w:bCs/>
          <w:sz w:val="22"/>
          <w:szCs w:val="22"/>
        </w:rPr>
        <w:t xml:space="preserve">concernant l’application de la présente </w:t>
      </w:r>
      <w:r w:rsidR="005D64D4">
        <w:rPr>
          <w:rFonts w:ascii="Arial" w:hAnsi="Arial" w:cs="Arial"/>
          <w:bCs/>
          <w:sz w:val="22"/>
          <w:szCs w:val="22"/>
        </w:rPr>
        <w:t>P</w:t>
      </w:r>
      <w:r w:rsidRPr="00D814AB">
        <w:rPr>
          <w:rFonts w:ascii="Arial" w:hAnsi="Arial" w:cs="Arial"/>
          <w:bCs/>
          <w:sz w:val="22"/>
          <w:szCs w:val="22"/>
        </w:rPr>
        <w:t xml:space="preserve">olitique ou, plus généralement, </w:t>
      </w:r>
      <w:r w:rsidR="005D64D4">
        <w:rPr>
          <w:rFonts w:ascii="Arial" w:hAnsi="Arial" w:cs="Arial"/>
          <w:bCs/>
          <w:sz w:val="22"/>
          <w:szCs w:val="22"/>
        </w:rPr>
        <w:t xml:space="preserve">concernant </w:t>
      </w:r>
      <w:r w:rsidRPr="00D814AB">
        <w:rPr>
          <w:rFonts w:ascii="Arial" w:hAnsi="Arial" w:cs="Arial"/>
          <w:bCs/>
          <w:sz w:val="22"/>
          <w:szCs w:val="22"/>
        </w:rPr>
        <w:t>la protection de ses renseignements personnels par le CPE.</w:t>
      </w:r>
    </w:p>
    <w:p w14:paraId="77768CEB" w14:textId="33E5DA21" w:rsidR="00647FD8" w:rsidRPr="00D814AB" w:rsidRDefault="00647FD8" w:rsidP="002F1B39">
      <w:pPr>
        <w:spacing w:before="240"/>
        <w:jc w:val="both"/>
        <w:rPr>
          <w:rFonts w:ascii="Arial" w:hAnsi="Arial" w:cs="Arial"/>
          <w:b/>
          <w:sz w:val="22"/>
          <w:szCs w:val="22"/>
        </w:rPr>
      </w:pPr>
      <w:r w:rsidRPr="00D814AB">
        <w:rPr>
          <w:rFonts w:ascii="Arial" w:hAnsi="Arial" w:cs="Arial"/>
          <w:bCs/>
          <w:sz w:val="22"/>
          <w:szCs w:val="22"/>
        </w:rPr>
        <w:t xml:space="preserve">La procédure de traitement de plainte relative à la protection des renseignements personnels est prévue à </w:t>
      </w:r>
      <w:r w:rsidRPr="005E0C42">
        <w:rPr>
          <w:rFonts w:ascii="Arial" w:hAnsi="Arial" w:cs="Arial"/>
          <w:b/>
          <w:sz w:val="22"/>
          <w:szCs w:val="22"/>
        </w:rPr>
        <w:t xml:space="preserve">l’ANNEXE </w:t>
      </w:r>
      <w:r w:rsidR="002D68FA" w:rsidRPr="005E0C42">
        <w:rPr>
          <w:rFonts w:ascii="Arial" w:hAnsi="Arial" w:cs="Arial"/>
          <w:b/>
          <w:sz w:val="22"/>
          <w:szCs w:val="22"/>
        </w:rPr>
        <w:t>7</w:t>
      </w:r>
      <w:r w:rsidRPr="005E0C42">
        <w:rPr>
          <w:rFonts w:ascii="Arial" w:hAnsi="Arial" w:cs="Arial"/>
          <w:b/>
          <w:sz w:val="22"/>
          <w:szCs w:val="22"/>
        </w:rPr>
        <w:t>.</w:t>
      </w:r>
      <w:r w:rsidRPr="00D814AB">
        <w:rPr>
          <w:rFonts w:ascii="Arial" w:hAnsi="Arial" w:cs="Arial"/>
          <w:b/>
          <w:sz w:val="22"/>
          <w:szCs w:val="22"/>
        </w:rPr>
        <w:t xml:space="preserve"> </w:t>
      </w:r>
    </w:p>
    <w:p w14:paraId="1A091D18" w14:textId="77777777" w:rsidR="00647FD8" w:rsidRPr="00D814AB" w:rsidRDefault="00647FD8" w:rsidP="00647FD8">
      <w:pPr>
        <w:spacing w:before="240"/>
        <w:ind w:left="360"/>
        <w:jc w:val="both"/>
        <w:rPr>
          <w:rFonts w:ascii="Arial" w:hAnsi="Arial" w:cs="Arial"/>
          <w:b/>
          <w:sz w:val="22"/>
          <w:szCs w:val="22"/>
        </w:rPr>
      </w:pPr>
    </w:p>
    <w:p w14:paraId="6AADCFCC" w14:textId="77777777" w:rsidR="00647FD8" w:rsidRPr="00D814AB" w:rsidRDefault="00647FD8" w:rsidP="00647FD8">
      <w:pPr>
        <w:pStyle w:val="Titre1"/>
        <w:numPr>
          <w:ilvl w:val="0"/>
          <w:numId w:val="28"/>
        </w:numPr>
        <w:rPr>
          <w:rFonts w:cs="Arial"/>
        </w:rPr>
      </w:pPr>
      <w:bookmarkStart w:id="44" w:name="_Toc137713715"/>
      <w:bookmarkStart w:id="45" w:name="_Toc137713832"/>
      <w:bookmarkStart w:id="46" w:name="_Toc137793087"/>
      <w:bookmarkStart w:id="47" w:name="_Toc138044793"/>
      <w:r w:rsidRPr="00D814AB">
        <w:rPr>
          <w:rFonts w:cs="Arial"/>
        </w:rPr>
        <w:t>COORDONNÉES DE LA RESPONSABLE DE LA PROTECTION DES RENSEIGNEMENTS PERSONNELS</w:t>
      </w:r>
      <w:bookmarkEnd w:id="44"/>
      <w:bookmarkEnd w:id="45"/>
      <w:bookmarkEnd w:id="46"/>
      <w:bookmarkEnd w:id="47"/>
    </w:p>
    <w:p w14:paraId="2909BA26" w14:textId="3381AD7D" w:rsidR="00647FD8" w:rsidRPr="00D814AB" w:rsidRDefault="00647FD8" w:rsidP="00647FD8">
      <w:pPr>
        <w:spacing w:before="240"/>
        <w:jc w:val="both"/>
        <w:rPr>
          <w:rFonts w:ascii="Arial" w:hAnsi="Arial" w:cs="Arial"/>
          <w:sz w:val="22"/>
          <w:szCs w:val="22"/>
        </w:rPr>
      </w:pPr>
      <w:r w:rsidRPr="00D814AB">
        <w:rPr>
          <w:rFonts w:ascii="Arial" w:hAnsi="Arial" w:cs="Arial"/>
          <w:sz w:val="22"/>
          <w:szCs w:val="22"/>
        </w:rPr>
        <w:t>La Responsable de la protection des renseignements personnels du CPE</w:t>
      </w:r>
      <w:r w:rsidR="001A30D5">
        <w:rPr>
          <w:rFonts w:ascii="Arial" w:hAnsi="Arial" w:cs="Arial"/>
          <w:sz w:val="22"/>
          <w:szCs w:val="22"/>
        </w:rPr>
        <w:t xml:space="preserve">, </w:t>
      </w:r>
      <w:r w:rsidR="00286C4F">
        <w:rPr>
          <w:rFonts w:ascii="Arial" w:hAnsi="Arial" w:cs="Arial"/>
          <w:sz w:val="22"/>
          <w:szCs w:val="22"/>
        </w:rPr>
        <w:t>Madame Marie-Ève Gagnon-Nolet</w:t>
      </w:r>
      <w:r w:rsidR="001A30D5">
        <w:rPr>
          <w:rFonts w:ascii="Arial" w:hAnsi="Arial" w:cs="Arial"/>
          <w:sz w:val="22"/>
          <w:szCs w:val="22"/>
        </w:rPr>
        <w:t>, directrice générale,</w:t>
      </w:r>
      <w:r w:rsidR="002F1B39" w:rsidRPr="00D814AB">
        <w:rPr>
          <w:rFonts w:ascii="Arial" w:hAnsi="Arial" w:cs="Arial"/>
          <w:sz w:val="22"/>
          <w:szCs w:val="22"/>
        </w:rPr>
        <w:t xml:space="preserve"> </w:t>
      </w:r>
      <w:r w:rsidRPr="00D814AB">
        <w:rPr>
          <w:rFonts w:ascii="Arial" w:hAnsi="Arial" w:cs="Arial"/>
          <w:sz w:val="22"/>
          <w:szCs w:val="22"/>
        </w:rPr>
        <w:t xml:space="preserve">peut être contactée par téléphone </w:t>
      </w:r>
      <w:r w:rsidRPr="00EF57A6">
        <w:rPr>
          <w:rFonts w:ascii="Arial" w:hAnsi="Arial" w:cs="Arial"/>
          <w:b/>
          <w:bCs/>
          <w:sz w:val="22"/>
          <w:szCs w:val="22"/>
        </w:rPr>
        <w:t xml:space="preserve">au </w:t>
      </w:r>
      <w:r w:rsidR="00EF57A6" w:rsidRPr="00EF57A6">
        <w:rPr>
          <w:rFonts w:ascii="Arial" w:hAnsi="Arial" w:cs="Arial"/>
          <w:b/>
          <w:bCs/>
          <w:sz w:val="22"/>
          <w:szCs w:val="22"/>
        </w:rPr>
        <w:t>819-</w:t>
      </w:r>
      <w:r w:rsidR="00274E11">
        <w:rPr>
          <w:rFonts w:ascii="Arial" w:hAnsi="Arial" w:cs="Arial"/>
          <w:b/>
          <w:bCs/>
          <w:sz w:val="22"/>
          <w:szCs w:val="22"/>
        </w:rPr>
        <w:t>732-4136</w:t>
      </w:r>
      <w:r w:rsidR="00EF57A6" w:rsidRPr="00EF57A6">
        <w:rPr>
          <w:rFonts w:ascii="Arial" w:hAnsi="Arial" w:cs="Arial"/>
          <w:b/>
          <w:bCs/>
          <w:sz w:val="22"/>
          <w:szCs w:val="22"/>
        </w:rPr>
        <w:t xml:space="preserve"> poste </w:t>
      </w:r>
      <w:r w:rsidR="00274E11">
        <w:rPr>
          <w:rFonts w:ascii="Arial" w:hAnsi="Arial" w:cs="Arial"/>
          <w:b/>
          <w:bCs/>
          <w:sz w:val="22"/>
          <w:szCs w:val="22"/>
        </w:rPr>
        <w:t>108</w:t>
      </w:r>
      <w:r w:rsidRPr="00EF57A6">
        <w:rPr>
          <w:rFonts w:ascii="Arial" w:hAnsi="Arial" w:cs="Arial"/>
          <w:b/>
          <w:bCs/>
          <w:sz w:val="22"/>
          <w:szCs w:val="22"/>
        </w:rPr>
        <w:t xml:space="preserve"> ou par courriel au </w:t>
      </w:r>
      <w:r w:rsidR="00286C4F">
        <w:rPr>
          <w:rFonts w:ascii="Arial" w:hAnsi="Arial" w:cs="Arial"/>
          <w:b/>
          <w:bCs/>
          <w:sz w:val="22"/>
          <w:szCs w:val="22"/>
        </w:rPr>
        <w:t>directiongenerale@cpepetitselans.com</w:t>
      </w:r>
      <w:r w:rsidRPr="00EF57A6">
        <w:rPr>
          <w:rFonts w:ascii="Arial" w:hAnsi="Arial" w:cs="Arial"/>
          <w:b/>
          <w:bCs/>
          <w:sz w:val="22"/>
          <w:szCs w:val="22"/>
        </w:rPr>
        <w:t>.</w:t>
      </w:r>
    </w:p>
    <w:p w14:paraId="75371300" w14:textId="3A2BF859" w:rsidR="00647FD8" w:rsidRPr="00D814AB" w:rsidRDefault="002F1B39" w:rsidP="00647FD8">
      <w:pPr>
        <w:spacing w:before="240"/>
        <w:jc w:val="both"/>
        <w:rPr>
          <w:rFonts w:ascii="Arial" w:hAnsi="Arial" w:cs="Arial"/>
          <w:sz w:val="22"/>
          <w:szCs w:val="22"/>
        </w:rPr>
      </w:pPr>
      <w:r w:rsidRPr="00D814AB">
        <w:rPr>
          <w:rFonts w:ascii="Arial" w:hAnsi="Arial" w:cs="Arial"/>
          <w:sz w:val="22"/>
          <w:szCs w:val="22"/>
        </w:rPr>
        <w:t>Il est possible de</w:t>
      </w:r>
      <w:r w:rsidR="00647FD8" w:rsidRPr="00D814AB">
        <w:rPr>
          <w:rFonts w:ascii="Arial" w:hAnsi="Arial" w:cs="Arial"/>
          <w:sz w:val="22"/>
          <w:szCs w:val="22"/>
        </w:rPr>
        <w:t xml:space="preserve"> </w:t>
      </w:r>
      <w:r w:rsidRPr="00D814AB">
        <w:rPr>
          <w:rFonts w:ascii="Arial" w:hAnsi="Arial" w:cs="Arial"/>
          <w:sz w:val="22"/>
          <w:szCs w:val="22"/>
        </w:rPr>
        <w:t xml:space="preserve">communiquer avec </w:t>
      </w:r>
      <w:r w:rsidR="00647FD8" w:rsidRPr="00D814AB">
        <w:rPr>
          <w:rFonts w:ascii="Arial" w:hAnsi="Arial" w:cs="Arial"/>
          <w:sz w:val="22"/>
          <w:szCs w:val="22"/>
        </w:rPr>
        <w:t xml:space="preserve">la Responsable de la protection des renseignements personnels du CPE pour toute question en lien avec l’application de la présente </w:t>
      </w:r>
      <w:r w:rsidR="00363131">
        <w:rPr>
          <w:rFonts w:ascii="Arial" w:hAnsi="Arial" w:cs="Arial"/>
          <w:sz w:val="22"/>
          <w:szCs w:val="22"/>
        </w:rPr>
        <w:t>P</w:t>
      </w:r>
      <w:r w:rsidR="00647FD8" w:rsidRPr="00D814AB">
        <w:rPr>
          <w:rFonts w:ascii="Arial" w:hAnsi="Arial" w:cs="Arial"/>
          <w:sz w:val="22"/>
          <w:szCs w:val="22"/>
        </w:rPr>
        <w:t xml:space="preserve">olitique en matière de protection des renseignements personnels. </w:t>
      </w:r>
    </w:p>
    <w:p w14:paraId="5CE0E6FA" w14:textId="77777777" w:rsidR="00647FD8" w:rsidRPr="00D814AB" w:rsidRDefault="00647FD8" w:rsidP="00647FD8">
      <w:pPr>
        <w:spacing w:before="240"/>
        <w:ind w:left="720"/>
        <w:jc w:val="both"/>
        <w:rPr>
          <w:rFonts w:ascii="Arial" w:hAnsi="Arial" w:cs="Arial"/>
          <w:b/>
          <w:sz w:val="22"/>
          <w:szCs w:val="22"/>
        </w:rPr>
      </w:pPr>
    </w:p>
    <w:p w14:paraId="3B09E7F3" w14:textId="77777777" w:rsidR="00647FD8" w:rsidRPr="00D814AB" w:rsidRDefault="00647FD8" w:rsidP="00647FD8">
      <w:pPr>
        <w:pStyle w:val="Titre1"/>
        <w:numPr>
          <w:ilvl w:val="0"/>
          <w:numId w:val="28"/>
        </w:numPr>
        <w:rPr>
          <w:rFonts w:cs="Arial"/>
        </w:rPr>
      </w:pPr>
      <w:bookmarkStart w:id="48" w:name="_Toc137713716"/>
      <w:bookmarkStart w:id="49" w:name="_Toc137713833"/>
      <w:bookmarkStart w:id="50" w:name="_Toc137793088"/>
      <w:bookmarkStart w:id="51" w:name="_Toc138044794"/>
      <w:r w:rsidRPr="00D814AB">
        <w:rPr>
          <w:rFonts w:cs="Arial"/>
        </w:rPr>
        <w:t>ENTRÉE EN VIGUEUR DE LA POLITIQUE</w:t>
      </w:r>
      <w:bookmarkEnd w:id="48"/>
      <w:bookmarkEnd w:id="49"/>
      <w:bookmarkEnd w:id="50"/>
      <w:bookmarkEnd w:id="51"/>
    </w:p>
    <w:p w14:paraId="6F350FFC" w14:textId="6A45216D" w:rsidR="002F1B39" w:rsidRDefault="00647FD8" w:rsidP="002F1B39">
      <w:pPr>
        <w:spacing w:before="240"/>
        <w:jc w:val="both"/>
        <w:rPr>
          <w:rFonts w:ascii="Arial" w:hAnsi="Arial" w:cs="Arial"/>
          <w:sz w:val="22"/>
          <w:szCs w:val="22"/>
        </w:rPr>
      </w:pPr>
      <w:r w:rsidRPr="00D814AB">
        <w:rPr>
          <w:rFonts w:ascii="Arial" w:hAnsi="Arial" w:cs="Arial"/>
          <w:sz w:val="22"/>
          <w:szCs w:val="22"/>
        </w:rPr>
        <w:t xml:space="preserve">La Politique entre en vigueur </w:t>
      </w:r>
      <w:r w:rsidRPr="001A30D5">
        <w:rPr>
          <w:rFonts w:ascii="Arial" w:hAnsi="Arial" w:cs="Arial"/>
          <w:sz w:val="22"/>
          <w:szCs w:val="22"/>
        </w:rPr>
        <w:t xml:space="preserve">le </w:t>
      </w:r>
      <w:r w:rsidR="00286C4F">
        <w:rPr>
          <w:rFonts w:ascii="Arial" w:hAnsi="Arial" w:cs="Arial"/>
          <w:sz w:val="22"/>
          <w:szCs w:val="22"/>
        </w:rPr>
        <w:t xml:space="preserve">15 novembre </w:t>
      </w:r>
      <w:r w:rsidR="00274E11">
        <w:rPr>
          <w:rFonts w:ascii="Arial" w:hAnsi="Arial" w:cs="Arial"/>
          <w:sz w:val="22"/>
          <w:szCs w:val="22"/>
        </w:rPr>
        <w:t>2023</w:t>
      </w:r>
      <w:r w:rsidRPr="001A30D5">
        <w:rPr>
          <w:rFonts w:ascii="Arial" w:hAnsi="Arial" w:cs="Arial"/>
          <w:sz w:val="22"/>
          <w:szCs w:val="22"/>
        </w:rPr>
        <w:t>.</w:t>
      </w:r>
    </w:p>
    <w:p w14:paraId="35EC378F" w14:textId="5D56AC67" w:rsidR="00D814AB" w:rsidRPr="00D814AB" w:rsidRDefault="00D814AB" w:rsidP="002F1B39">
      <w:pPr>
        <w:spacing w:before="240"/>
        <w:jc w:val="both"/>
        <w:rPr>
          <w:rFonts w:ascii="Arial" w:hAnsi="Arial" w:cs="Arial"/>
          <w:sz w:val="22"/>
          <w:szCs w:val="22"/>
        </w:rPr>
      </w:pPr>
      <w:r>
        <w:rPr>
          <w:rFonts w:ascii="Arial" w:hAnsi="Arial" w:cs="Arial"/>
          <w:sz w:val="22"/>
          <w:szCs w:val="22"/>
        </w:rPr>
        <w:t xml:space="preserve">La Politique a été </w:t>
      </w:r>
      <w:r w:rsidR="00363131">
        <w:rPr>
          <w:rFonts w:ascii="Arial" w:hAnsi="Arial" w:cs="Arial"/>
          <w:sz w:val="22"/>
          <w:szCs w:val="22"/>
        </w:rPr>
        <w:t>approuvée</w:t>
      </w:r>
      <w:r>
        <w:rPr>
          <w:rFonts w:ascii="Arial" w:hAnsi="Arial" w:cs="Arial"/>
          <w:sz w:val="22"/>
          <w:szCs w:val="22"/>
        </w:rPr>
        <w:t xml:space="preserve"> par la Responsable de la protection des renseignements personnels. </w:t>
      </w:r>
    </w:p>
    <w:p w14:paraId="51296F02" w14:textId="3A0B2EC4" w:rsidR="00647FD8" w:rsidRDefault="00647FD8" w:rsidP="002F1B39">
      <w:pPr>
        <w:spacing w:before="240"/>
        <w:jc w:val="both"/>
        <w:rPr>
          <w:rFonts w:ascii="Arial" w:hAnsi="Arial" w:cs="Arial"/>
          <w:sz w:val="22"/>
          <w:szCs w:val="22"/>
        </w:rPr>
      </w:pPr>
      <w:r w:rsidRPr="00D814AB">
        <w:rPr>
          <w:rFonts w:ascii="Arial" w:hAnsi="Arial" w:cs="Arial"/>
          <w:sz w:val="22"/>
          <w:szCs w:val="22"/>
        </w:rPr>
        <w:t xml:space="preserve">S’il modifie la présente Politique, le CPE rend disponible la Politique tel que modifiée. </w:t>
      </w:r>
    </w:p>
    <w:p w14:paraId="2DEFDD1F" w14:textId="77777777" w:rsidR="00274E11" w:rsidRDefault="00274E11" w:rsidP="002F1B39">
      <w:pPr>
        <w:spacing w:before="240"/>
        <w:jc w:val="both"/>
        <w:rPr>
          <w:rFonts w:ascii="Arial" w:hAnsi="Arial" w:cs="Arial"/>
          <w:sz w:val="22"/>
          <w:szCs w:val="22"/>
        </w:rPr>
      </w:pPr>
    </w:p>
    <w:p w14:paraId="13E01DD4" w14:textId="11BB9C3F" w:rsidR="00274E11" w:rsidRPr="00D814AB" w:rsidRDefault="00274E11" w:rsidP="002F1B39">
      <w:pPr>
        <w:spacing w:before="240"/>
        <w:jc w:val="both"/>
        <w:rPr>
          <w:rFonts w:ascii="Arial" w:hAnsi="Arial" w:cs="Arial"/>
          <w:sz w:val="22"/>
          <w:szCs w:val="22"/>
        </w:rPr>
      </w:pPr>
      <w:r>
        <w:rPr>
          <w:rFonts w:ascii="Arial" w:hAnsi="Arial" w:cs="Arial"/>
          <w:sz w:val="22"/>
          <w:szCs w:val="22"/>
        </w:rPr>
        <w:t xml:space="preserve">Adopté par le conseil d’administration à la </w:t>
      </w:r>
      <w:r w:rsidR="00286C4F">
        <w:rPr>
          <w:rFonts w:ascii="Arial" w:hAnsi="Arial" w:cs="Arial"/>
          <w:sz w:val="22"/>
          <w:szCs w:val="22"/>
        </w:rPr>
        <w:t>séance 09-2023-2024 le 15 novembre 2023</w:t>
      </w:r>
    </w:p>
    <w:p w14:paraId="3D94760B" w14:textId="77777777" w:rsidR="00647FD8" w:rsidRPr="00D814AB" w:rsidRDefault="00647FD8" w:rsidP="00647FD8">
      <w:pPr>
        <w:tabs>
          <w:tab w:val="left" w:pos="709"/>
        </w:tabs>
        <w:jc w:val="both"/>
        <w:rPr>
          <w:rFonts w:ascii="Arial" w:hAnsi="Arial" w:cs="Arial"/>
          <w:sz w:val="22"/>
          <w:szCs w:val="22"/>
        </w:rPr>
      </w:pPr>
    </w:p>
    <w:p w14:paraId="0381676E" w14:textId="77777777" w:rsidR="00647FD8" w:rsidRPr="00D814AB" w:rsidRDefault="00647FD8" w:rsidP="00647FD8">
      <w:pPr>
        <w:jc w:val="both"/>
        <w:rPr>
          <w:rFonts w:ascii="Arial" w:hAnsi="Arial" w:cs="Arial"/>
          <w:b/>
          <w:sz w:val="22"/>
          <w:szCs w:val="22"/>
          <w:u w:val="single"/>
        </w:rPr>
      </w:pPr>
    </w:p>
    <w:p w14:paraId="16699BDD" w14:textId="77777777" w:rsidR="00647FD8" w:rsidRPr="00D814AB" w:rsidRDefault="00647FD8" w:rsidP="00647FD8">
      <w:pPr>
        <w:jc w:val="both"/>
        <w:rPr>
          <w:rFonts w:ascii="Arial" w:hAnsi="Arial" w:cs="Arial"/>
          <w:b/>
          <w:sz w:val="22"/>
          <w:szCs w:val="22"/>
          <w:u w:val="single"/>
        </w:rPr>
      </w:pPr>
    </w:p>
    <w:p w14:paraId="6C8D29E6" w14:textId="77777777" w:rsidR="00647FD8" w:rsidRPr="00D814AB" w:rsidRDefault="00647FD8" w:rsidP="00647FD8">
      <w:pPr>
        <w:jc w:val="both"/>
        <w:rPr>
          <w:rFonts w:ascii="Arial" w:hAnsi="Arial" w:cs="Arial"/>
          <w:b/>
          <w:sz w:val="22"/>
          <w:szCs w:val="22"/>
          <w:u w:val="single"/>
        </w:rPr>
      </w:pPr>
    </w:p>
    <w:p w14:paraId="7E8D5ABB" w14:textId="77777777" w:rsidR="00647FD8" w:rsidRPr="00D814AB" w:rsidRDefault="00647FD8" w:rsidP="00647FD8">
      <w:pPr>
        <w:jc w:val="both"/>
        <w:rPr>
          <w:rFonts w:ascii="Arial" w:hAnsi="Arial" w:cs="Arial"/>
          <w:b/>
          <w:sz w:val="22"/>
          <w:szCs w:val="22"/>
          <w:u w:val="single"/>
        </w:rPr>
      </w:pPr>
    </w:p>
    <w:p w14:paraId="0FDEB3A5" w14:textId="77777777" w:rsidR="00647FD8" w:rsidRPr="00D814AB" w:rsidRDefault="00647FD8" w:rsidP="00647FD8">
      <w:pPr>
        <w:jc w:val="both"/>
        <w:rPr>
          <w:rFonts w:ascii="Arial" w:hAnsi="Arial" w:cs="Arial"/>
          <w:b/>
          <w:sz w:val="22"/>
          <w:szCs w:val="22"/>
          <w:u w:val="single"/>
        </w:rPr>
      </w:pPr>
    </w:p>
    <w:p w14:paraId="514F78B4" w14:textId="4754C9C5" w:rsidR="00D814AB" w:rsidRDefault="00D814AB" w:rsidP="00647FD8">
      <w:pPr>
        <w:pStyle w:val="Titre1"/>
        <w:rPr>
          <w:rFonts w:cs="Arial"/>
        </w:rPr>
      </w:pPr>
      <w:bookmarkStart w:id="52" w:name="_Toc137713717"/>
      <w:bookmarkStart w:id="53" w:name="_Toc137713834"/>
      <w:bookmarkStart w:id="54" w:name="_Toc137793089"/>
      <w:bookmarkStart w:id="55" w:name="_Toc138044795"/>
      <w:r>
        <w:rPr>
          <w:rFonts w:cs="Arial"/>
        </w:rPr>
        <w:lastRenderedPageBreak/>
        <w:t>LE</w:t>
      </w:r>
      <w:r w:rsidR="00647FD8" w:rsidRPr="00D814AB">
        <w:rPr>
          <w:rFonts w:cs="Arial"/>
        </w:rPr>
        <w:t>S ANNEXES</w:t>
      </w:r>
      <w:bookmarkEnd w:id="52"/>
      <w:bookmarkEnd w:id="53"/>
      <w:bookmarkEnd w:id="54"/>
      <w:bookmarkEnd w:id="55"/>
    </w:p>
    <w:p w14:paraId="6080C9A0" w14:textId="77777777" w:rsidR="00D814AB" w:rsidRDefault="00D814AB">
      <w:pPr>
        <w:spacing w:after="160" w:line="259" w:lineRule="auto"/>
        <w:jc w:val="left"/>
        <w:rPr>
          <w:rFonts w:ascii="Arial" w:eastAsia="Rubik" w:hAnsi="Arial" w:cs="Arial"/>
          <w:b/>
          <w:sz w:val="32"/>
          <w:szCs w:val="32"/>
          <w:lang w:eastAsia="fr-CA"/>
        </w:rPr>
      </w:pPr>
      <w:r>
        <w:rPr>
          <w:rFonts w:cs="Arial"/>
        </w:rPr>
        <w:br w:type="page"/>
      </w:r>
    </w:p>
    <w:p w14:paraId="1B649E31" w14:textId="78C74EBB" w:rsidR="002D68FA" w:rsidRPr="00D814AB" w:rsidRDefault="002D68FA" w:rsidP="002D68FA">
      <w:pPr>
        <w:pStyle w:val="Titre2"/>
        <w:rPr>
          <w:rFonts w:cs="Arial"/>
        </w:rPr>
      </w:pPr>
      <w:bookmarkStart w:id="56" w:name="_Toc137793098"/>
      <w:bookmarkStart w:id="57" w:name="_Toc138044796"/>
      <w:bookmarkStart w:id="58" w:name="_Toc137713721"/>
      <w:bookmarkStart w:id="59" w:name="_Toc137713838"/>
      <w:bookmarkStart w:id="60" w:name="_Toc137793090"/>
      <w:bookmarkStart w:id="61" w:name="_Toc137713718"/>
      <w:bookmarkStart w:id="62" w:name="_Toc137713835"/>
      <w:r w:rsidRPr="00D814AB">
        <w:rPr>
          <w:rFonts w:cs="Arial"/>
        </w:rPr>
        <w:lastRenderedPageBreak/>
        <w:t>ANNEXE 1 - POLITIQUE DE CONFIDENTIALITÉ LORS D’UNE COLLECTE DE RENSEIGNEMENTS PERSONNELS PAR UN MOYEN TECHNOLOGIQUE</w:t>
      </w:r>
      <w:bookmarkEnd w:id="56"/>
      <w:bookmarkEnd w:id="57"/>
    </w:p>
    <w:p w14:paraId="7E156EE0" w14:textId="56256EF6" w:rsidR="002D68FA" w:rsidRPr="00D814AB" w:rsidRDefault="002D68FA" w:rsidP="002D68FA">
      <w:pPr>
        <w:spacing w:before="240"/>
        <w:jc w:val="both"/>
        <w:rPr>
          <w:rFonts w:ascii="Arial" w:hAnsi="Arial" w:cs="Arial"/>
          <w:sz w:val="22"/>
          <w:szCs w:val="22"/>
        </w:rPr>
      </w:pPr>
      <w:r w:rsidRPr="00D814AB">
        <w:rPr>
          <w:rFonts w:ascii="Arial" w:hAnsi="Arial" w:cs="Arial"/>
          <w:sz w:val="22"/>
          <w:szCs w:val="22"/>
        </w:rPr>
        <w:t>Le CPE s’engage à assurer la protection et la confidentialité des renseignements personnels que vous fournissez ou que nous recueillons lorsque vous visitez notre site Internet ou interagissez avec nous par moyen technologique. À cet égard, la présente politique de confidentialité (ci-après la « Politique ») vise à vous informer des renseignements personnels collectés, des fins pour lesquelles ceux-ci sont recueillis, des communications qui pourraient être effectuées et, de manière générale, des mesures de protection mises en place. Elle traite également du recours à des témoins de connexion, le cas échéant.</w:t>
      </w:r>
    </w:p>
    <w:p w14:paraId="174B869B" w14:textId="77777777" w:rsidR="002D68FA" w:rsidRPr="00D814AB" w:rsidRDefault="002D68FA" w:rsidP="002D68FA">
      <w:pPr>
        <w:spacing w:before="240"/>
        <w:jc w:val="both"/>
        <w:rPr>
          <w:rFonts w:ascii="Arial" w:hAnsi="Arial" w:cs="Arial"/>
          <w:sz w:val="22"/>
          <w:szCs w:val="22"/>
        </w:rPr>
      </w:pPr>
      <w:r w:rsidRPr="00D814AB">
        <w:rPr>
          <w:rFonts w:ascii="Arial" w:hAnsi="Arial" w:cs="Arial"/>
          <w:sz w:val="22"/>
          <w:szCs w:val="22"/>
        </w:rPr>
        <w:t xml:space="preserve">La Politique de confidentialité est adoptée en application de l’article 8.2 de la </w:t>
      </w:r>
      <w:hyperlink r:id="rId14" w:history="1">
        <w:r w:rsidRPr="00D814AB">
          <w:rPr>
            <w:rStyle w:val="Lienhypertexte"/>
            <w:rFonts w:ascii="Arial" w:hAnsi="Arial" w:cs="Arial"/>
            <w:i/>
            <w:iCs/>
            <w:sz w:val="22"/>
            <w:szCs w:val="22"/>
          </w:rPr>
          <w:t>Loi sur la protection des renseignements personnels dans le secteur privé</w:t>
        </w:r>
        <w:r w:rsidRPr="00D814AB">
          <w:rPr>
            <w:rStyle w:val="Lienhypertexte"/>
            <w:rFonts w:ascii="Arial" w:hAnsi="Arial" w:cs="Arial"/>
            <w:sz w:val="22"/>
            <w:szCs w:val="22"/>
          </w:rPr>
          <w:t>, c. P-39.1</w:t>
        </w:r>
      </w:hyperlink>
      <w:r w:rsidRPr="00D814AB">
        <w:rPr>
          <w:rFonts w:ascii="Arial" w:hAnsi="Arial" w:cs="Arial"/>
          <w:sz w:val="22"/>
          <w:szCs w:val="22"/>
        </w:rPr>
        <w:t xml:space="preserve"> (ci-après « </w:t>
      </w:r>
      <w:r w:rsidRPr="00D814AB">
        <w:rPr>
          <w:rFonts w:ascii="Arial" w:hAnsi="Arial" w:cs="Arial"/>
          <w:i/>
          <w:iCs/>
          <w:sz w:val="22"/>
          <w:szCs w:val="22"/>
        </w:rPr>
        <w:t xml:space="preserve">Loi sur le privé </w:t>
      </w:r>
      <w:r w:rsidRPr="00D814AB">
        <w:rPr>
          <w:rFonts w:ascii="Arial" w:hAnsi="Arial" w:cs="Arial"/>
          <w:sz w:val="22"/>
          <w:szCs w:val="22"/>
        </w:rPr>
        <w:t xml:space="preserve">»). </w:t>
      </w:r>
    </w:p>
    <w:p w14:paraId="4777AC45" w14:textId="20C7AD35" w:rsidR="002D68FA" w:rsidRPr="00D814AB" w:rsidRDefault="002D68FA" w:rsidP="002D68FA">
      <w:pPr>
        <w:jc w:val="both"/>
        <w:rPr>
          <w:rFonts w:ascii="Arial" w:hAnsi="Arial" w:cs="Arial"/>
          <w:color w:val="333132"/>
          <w:sz w:val="22"/>
          <w:szCs w:val="22"/>
          <w:shd w:val="clear" w:color="auto" w:fill="FFFFFF"/>
        </w:rPr>
      </w:pPr>
    </w:p>
    <w:p w14:paraId="5518A33D" w14:textId="77777777" w:rsidR="002D68FA" w:rsidRPr="00D814AB" w:rsidRDefault="002D68FA" w:rsidP="002D68FA">
      <w:pPr>
        <w:jc w:val="both"/>
        <w:rPr>
          <w:rFonts w:ascii="Arial" w:hAnsi="Arial" w:cs="Arial"/>
          <w:color w:val="333132"/>
          <w:sz w:val="22"/>
          <w:szCs w:val="22"/>
          <w:shd w:val="clear" w:color="auto" w:fill="FFFFFF"/>
        </w:rPr>
      </w:pPr>
    </w:p>
    <w:p w14:paraId="36CBA27A" w14:textId="77777777" w:rsidR="002D68FA" w:rsidRPr="00D814AB" w:rsidRDefault="002D68FA" w:rsidP="00D814AB">
      <w:pPr>
        <w:spacing w:after="240"/>
        <w:jc w:val="left"/>
        <w:rPr>
          <w:rFonts w:ascii="Arial" w:hAnsi="Arial" w:cs="Arial"/>
          <w:b/>
          <w:bCs/>
          <w:sz w:val="22"/>
          <w:szCs w:val="22"/>
        </w:rPr>
      </w:pPr>
      <w:r w:rsidRPr="00D814AB">
        <w:rPr>
          <w:rFonts w:ascii="Arial" w:hAnsi="Arial" w:cs="Arial"/>
          <w:b/>
          <w:bCs/>
          <w:sz w:val="22"/>
          <w:szCs w:val="22"/>
        </w:rPr>
        <w:t>Consentement</w:t>
      </w:r>
    </w:p>
    <w:p w14:paraId="3D24F68A" w14:textId="75A08966" w:rsidR="002D68FA" w:rsidRPr="00D814AB" w:rsidRDefault="002D68FA" w:rsidP="002D68FA">
      <w:pPr>
        <w:jc w:val="both"/>
        <w:rPr>
          <w:rFonts w:ascii="Arial" w:hAnsi="Arial" w:cs="Arial"/>
          <w:sz w:val="22"/>
          <w:szCs w:val="22"/>
        </w:rPr>
      </w:pPr>
      <w:r w:rsidRPr="005D64D4">
        <w:rPr>
          <w:rFonts w:ascii="Arial" w:hAnsi="Arial" w:cs="Arial"/>
          <w:sz w:val="22"/>
          <w:szCs w:val="22"/>
        </w:rPr>
        <w:t xml:space="preserve">Si vous utilisez notre site </w:t>
      </w:r>
      <w:r w:rsidR="005D64D4">
        <w:rPr>
          <w:rFonts w:ascii="Arial" w:hAnsi="Arial" w:cs="Arial"/>
          <w:sz w:val="22"/>
          <w:szCs w:val="22"/>
        </w:rPr>
        <w:t>internet</w:t>
      </w:r>
      <w:r w:rsidRPr="005D64D4">
        <w:rPr>
          <w:rFonts w:ascii="Arial" w:hAnsi="Arial" w:cs="Arial"/>
          <w:sz w:val="22"/>
          <w:szCs w:val="22"/>
        </w:rPr>
        <w:t xml:space="preserve"> ou nos services ou si vous soumettez vos renseignements personnels au CPE, vous serez réputé avoir donné votre consentement aux fins énoncées ci-après, pour lesquelles le CPE recueille et utilise vos renseignements personnels.</w:t>
      </w:r>
    </w:p>
    <w:p w14:paraId="4E12EC44" w14:textId="77777777" w:rsidR="002D68FA" w:rsidRPr="00D814AB" w:rsidRDefault="002D68FA" w:rsidP="002D68FA">
      <w:pPr>
        <w:jc w:val="both"/>
        <w:rPr>
          <w:rFonts w:ascii="Arial" w:hAnsi="Arial" w:cs="Arial"/>
          <w:sz w:val="22"/>
          <w:szCs w:val="22"/>
          <w:shd w:val="clear" w:color="auto" w:fill="FFFFFF"/>
        </w:rPr>
      </w:pPr>
    </w:p>
    <w:p w14:paraId="46FEC844" w14:textId="7E8481C6" w:rsidR="002D68FA" w:rsidRPr="00D814AB" w:rsidRDefault="002D68FA" w:rsidP="002D68FA">
      <w:pPr>
        <w:spacing w:before="240"/>
        <w:jc w:val="both"/>
        <w:rPr>
          <w:rFonts w:ascii="Arial" w:hAnsi="Arial" w:cs="Arial"/>
          <w:b/>
          <w:bCs/>
          <w:sz w:val="22"/>
          <w:szCs w:val="22"/>
        </w:rPr>
      </w:pPr>
      <w:r w:rsidRPr="00D814AB">
        <w:rPr>
          <w:rFonts w:ascii="Arial" w:hAnsi="Arial" w:cs="Arial"/>
          <w:b/>
          <w:bCs/>
          <w:sz w:val="22"/>
          <w:szCs w:val="22"/>
        </w:rPr>
        <w:t xml:space="preserve">Usage de </w:t>
      </w:r>
      <w:r w:rsidR="005D64D4">
        <w:rPr>
          <w:rFonts w:ascii="Arial" w:hAnsi="Arial" w:cs="Arial"/>
          <w:b/>
          <w:bCs/>
          <w:sz w:val="22"/>
          <w:szCs w:val="22"/>
        </w:rPr>
        <w:t xml:space="preserve">cookies (ci-après « </w:t>
      </w:r>
      <w:r w:rsidRPr="00D814AB">
        <w:rPr>
          <w:rFonts w:ascii="Arial" w:hAnsi="Arial" w:cs="Arial"/>
          <w:b/>
          <w:bCs/>
          <w:sz w:val="22"/>
          <w:szCs w:val="22"/>
        </w:rPr>
        <w:t xml:space="preserve">témoins de connexion </w:t>
      </w:r>
      <w:r w:rsidR="005D64D4">
        <w:rPr>
          <w:rFonts w:ascii="Arial" w:hAnsi="Arial" w:cs="Arial"/>
          <w:b/>
          <w:bCs/>
          <w:sz w:val="22"/>
          <w:szCs w:val="22"/>
        </w:rPr>
        <w:t>»)</w:t>
      </w:r>
    </w:p>
    <w:p w14:paraId="3755B132" w14:textId="3590F3D9" w:rsidR="002D68FA" w:rsidRPr="00D814AB" w:rsidRDefault="002D68FA" w:rsidP="002D68FA">
      <w:pPr>
        <w:spacing w:before="240"/>
        <w:jc w:val="both"/>
        <w:rPr>
          <w:rFonts w:ascii="Arial" w:hAnsi="Arial" w:cs="Arial"/>
          <w:sz w:val="22"/>
          <w:szCs w:val="22"/>
        </w:rPr>
      </w:pPr>
      <w:r w:rsidRPr="00D814AB">
        <w:rPr>
          <w:rFonts w:ascii="Arial" w:hAnsi="Arial" w:cs="Arial"/>
          <w:sz w:val="22"/>
          <w:szCs w:val="22"/>
          <w:shd w:val="clear" w:color="auto" w:fill="FFFFFF"/>
        </w:rPr>
        <w:t>Le CPE</w:t>
      </w:r>
      <w:r w:rsidRPr="00D814AB">
        <w:rPr>
          <w:rFonts w:ascii="Arial" w:hAnsi="Arial" w:cs="Arial"/>
          <w:sz w:val="22"/>
          <w:szCs w:val="22"/>
        </w:rPr>
        <w:t xml:space="preserve"> emploie la technologie des témoins de connexion pour aider les utilisateurs de son site Internet à naviguer plus rapidement et leur proposer le contenu qui les intéresse le plus. </w:t>
      </w:r>
    </w:p>
    <w:p w14:paraId="6D7B927E" w14:textId="318B22AD" w:rsidR="002D68FA" w:rsidRPr="00D814AB" w:rsidRDefault="002D68FA" w:rsidP="002D68FA">
      <w:pPr>
        <w:spacing w:before="240"/>
        <w:jc w:val="both"/>
        <w:rPr>
          <w:rFonts w:ascii="Arial" w:hAnsi="Arial" w:cs="Arial"/>
          <w:sz w:val="22"/>
          <w:szCs w:val="22"/>
        </w:rPr>
      </w:pPr>
      <w:r w:rsidRPr="00D814AB">
        <w:rPr>
          <w:rFonts w:ascii="Arial" w:hAnsi="Arial" w:cs="Arial"/>
          <w:sz w:val="22"/>
          <w:szCs w:val="22"/>
        </w:rPr>
        <w:t xml:space="preserve">Un témoin de connexion est une chaîne d'informations qui est envoyée par un site </w:t>
      </w:r>
      <w:r w:rsidR="005D64D4">
        <w:rPr>
          <w:rFonts w:ascii="Arial" w:hAnsi="Arial" w:cs="Arial"/>
          <w:sz w:val="22"/>
          <w:szCs w:val="22"/>
        </w:rPr>
        <w:t>internet</w:t>
      </w:r>
      <w:r w:rsidRPr="00D814AB">
        <w:rPr>
          <w:rFonts w:ascii="Arial" w:hAnsi="Arial" w:cs="Arial"/>
          <w:sz w:val="22"/>
          <w:szCs w:val="22"/>
        </w:rPr>
        <w:t xml:space="preserve"> et stockée sur le disque dur ou temporairement dans la mémoire d’un ordinateur. </w:t>
      </w:r>
    </w:p>
    <w:p w14:paraId="38AFE8FB" w14:textId="2B17C90A" w:rsidR="002D68FA" w:rsidRPr="00D814AB" w:rsidRDefault="002D68FA" w:rsidP="002D68FA">
      <w:pPr>
        <w:spacing w:before="240"/>
        <w:jc w:val="both"/>
        <w:rPr>
          <w:rFonts w:ascii="Arial" w:hAnsi="Arial" w:cs="Arial"/>
          <w:sz w:val="22"/>
          <w:szCs w:val="22"/>
        </w:rPr>
      </w:pPr>
      <w:r w:rsidRPr="00D814AB">
        <w:rPr>
          <w:rFonts w:ascii="Arial" w:hAnsi="Arial" w:cs="Arial"/>
          <w:sz w:val="22"/>
          <w:szCs w:val="22"/>
        </w:rPr>
        <w:t>L’emploi des témoins de connexion se veut une pratique courante dans l’industrie et plusieurs fureteurs reconnus sont initialement configurés pour les accepter. Vous pouvez reconfigurer le vôtre afin qu’il refuse ou accepte les témoins de connexion ou encore qu’il vous alerte lorsqu’un témoin de connexion s’installe sur votre ordinateur. Notez qu’en refusant les témoins de connexion (cookies), vous pourriez ne pas être en mesure d’exploiter certaines fonctionnalités du site du</w:t>
      </w:r>
      <w:r w:rsidRPr="00D814AB">
        <w:rPr>
          <w:rFonts w:ascii="Arial" w:hAnsi="Arial" w:cs="Arial"/>
          <w:sz w:val="22"/>
          <w:szCs w:val="22"/>
          <w:shd w:val="clear" w:color="auto" w:fill="FFFFFF"/>
        </w:rPr>
        <w:t xml:space="preserve"> CPE</w:t>
      </w:r>
      <w:r w:rsidRPr="00D814AB">
        <w:rPr>
          <w:rFonts w:ascii="Arial" w:hAnsi="Arial" w:cs="Arial"/>
          <w:sz w:val="22"/>
          <w:szCs w:val="22"/>
        </w:rPr>
        <w:t>.</w:t>
      </w:r>
    </w:p>
    <w:p w14:paraId="4F89ACBD" w14:textId="77777777" w:rsidR="002D68FA" w:rsidRPr="00D814AB" w:rsidRDefault="002D68FA" w:rsidP="002D68FA">
      <w:pPr>
        <w:jc w:val="both"/>
        <w:rPr>
          <w:rFonts w:ascii="Arial" w:hAnsi="Arial" w:cs="Arial"/>
          <w:sz w:val="22"/>
          <w:szCs w:val="22"/>
          <w:shd w:val="clear" w:color="auto" w:fill="FFFFFF"/>
        </w:rPr>
      </w:pPr>
    </w:p>
    <w:p w14:paraId="6FB4BA68" w14:textId="77777777" w:rsidR="002D68FA" w:rsidRPr="00D814AB" w:rsidRDefault="002D68FA" w:rsidP="002D68FA">
      <w:pPr>
        <w:jc w:val="left"/>
        <w:rPr>
          <w:rFonts w:ascii="Arial" w:hAnsi="Arial" w:cs="Arial"/>
          <w:b/>
          <w:bCs/>
          <w:sz w:val="22"/>
          <w:szCs w:val="22"/>
        </w:rPr>
      </w:pPr>
      <w:r w:rsidRPr="00D814AB">
        <w:rPr>
          <w:rFonts w:ascii="Arial" w:hAnsi="Arial" w:cs="Arial"/>
          <w:b/>
          <w:bCs/>
          <w:sz w:val="22"/>
          <w:szCs w:val="22"/>
        </w:rPr>
        <w:t>Quel type d’information recueillons-nous?</w:t>
      </w:r>
    </w:p>
    <w:p w14:paraId="03600944" w14:textId="1F86B691" w:rsidR="002D68FA" w:rsidRPr="00D814AB" w:rsidRDefault="002D68FA" w:rsidP="002D68FA">
      <w:pPr>
        <w:spacing w:before="240"/>
        <w:jc w:val="both"/>
        <w:rPr>
          <w:rFonts w:ascii="Arial" w:hAnsi="Arial" w:cs="Arial"/>
          <w:sz w:val="22"/>
          <w:szCs w:val="22"/>
        </w:rPr>
      </w:pPr>
      <w:r w:rsidRPr="00D814AB">
        <w:rPr>
          <w:rFonts w:ascii="Arial" w:hAnsi="Arial" w:cs="Arial"/>
          <w:sz w:val="22"/>
          <w:szCs w:val="22"/>
        </w:rPr>
        <w:t xml:space="preserve">La décision de nous fournir ou non vos renseignements personnels vous revient exclusivement. En règle générale, vous pouvez consulter notre site </w:t>
      </w:r>
      <w:r w:rsidR="005D64D4">
        <w:rPr>
          <w:rFonts w:ascii="Arial" w:hAnsi="Arial" w:cs="Arial"/>
          <w:sz w:val="22"/>
          <w:szCs w:val="22"/>
        </w:rPr>
        <w:t>internet</w:t>
      </w:r>
      <w:r w:rsidRPr="00D814AB">
        <w:rPr>
          <w:rFonts w:ascii="Arial" w:hAnsi="Arial" w:cs="Arial"/>
          <w:sz w:val="22"/>
          <w:szCs w:val="22"/>
        </w:rPr>
        <w:t xml:space="preserve"> ou communiquer avec nous sans avoir à fournir vos renseignements personnels. Toutefois, dans certains cas, il sera nécessaire pour nous de recueillir vos renseignements personnels.</w:t>
      </w:r>
    </w:p>
    <w:p w14:paraId="16503552" w14:textId="6C8BDA67" w:rsidR="002D68FA" w:rsidRPr="00D814AB" w:rsidRDefault="002D68FA" w:rsidP="002D68FA">
      <w:pPr>
        <w:spacing w:before="240"/>
        <w:jc w:val="both"/>
        <w:rPr>
          <w:rFonts w:ascii="Arial" w:hAnsi="Arial" w:cs="Arial"/>
          <w:sz w:val="22"/>
          <w:szCs w:val="22"/>
        </w:rPr>
      </w:pPr>
      <w:r w:rsidRPr="00D814AB">
        <w:rPr>
          <w:rFonts w:ascii="Arial" w:hAnsi="Arial" w:cs="Arial"/>
          <w:sz w:val="22"/>
          <w:szCs w:val="22"/>
        </w:rPr>
        <w:t xml:space="preserve">Lorsque vous visitez notre site </w:t>
      </w:r>
      <w:r w:rsidR="005D64D4">
        <w:rPr>
          <w:rFonts w:ascii="Arial" w:hAnsi="Arial" w:cs="Arial"/>
          <w:sz w:val="22"/>
          <w:szCs w:val="22"/>
        </w:rPr>
        <w:t>i</w:t>
      </w:r>
      <w:r w:rsidRPr="00D814AB">
        <w:rPr>
          <w:rFonts w:ascii="Arial" w:hAnsi="Arial" w:cs="Arial"/>
          <w:sz w:val="22"/>
          <w:szCs w:val="22"/>
        </w:rPr>
        <w:t>nternet, nous pouvons notamment recueillir et utiliser les catégories de renseignements personnels suivants :</w:t>
      </w:r>
    </w:p>
    <w:p w14:paraId="710CDA47" w14:textId="77777777" w:rsidR="002D68FA" w:rsidRPr="005D64D4" w:rsidRDefault="002D68FA" w:rsidP="002D68FA">
      <w:pPr>
        <w:spacing w:before="240"/>
        <w:jc w:val="both"/>
        <w:rPr>
          <w:rFonts w:ascii="Arial" w:hAnsi="Arial" w:cs="Arial"/>
          <w:sz w:val="22"/>
          <w:szCs w:val="22"/>
        </w:rPr>
      </w:pPr>
    </w:p>
    <w:p w14:paraId="151EBA5A" w14:textId="77777777" w:rsidR="002D68FA" w:rsidRPr="005D64D4" w:rsidRDefault="002D68FA" w:rsidP="002D68FA">
      <w:pPr>
        <w:numPr>
          <w:ilvl w:val="0"/>
          <w:numId w:val="35"/>
        </w:numPr>
        <w:jc w:val="both"/>
        <w:rPr>
          <w:rFonts w:ascii="Arial" w:hAnsi="Arial" w:cs="Arial"/>
          <w:sz w:val="22"/>
          <w:szCs w:val="22"/>
        </w:rPr>
      </w:pPr>
      <w:r w:rsidRPr="005D64D4">
        <w:rPr>
          <w:rFonts w:ascii="Arial" w:hAnsi="Arial" w:cs="Arial"/>
          <w:b/>
          <w:bCs/>
          <w:sz w:val="22"/>
          <w:szCs w:val="22"/>
        </w:rPr>
        <w:lastRenderedPageBreak/>
        <w:t>Identification :</w:t>
      </w:r>
      <w:r w:rsidRPr="005D64D4">
        <w:rPr>
          <w:rFonts w:ascii="Arial" w:hAnsi="Arial" w:cs="Arial"/>
          <w:sz w:val="22"/>
          <w:szCs w:val="22"/>
        </w:rPr>
        <w:t xml:space="preserve"> votre prénom et votre nom.</w:t>
      </w:r>
    </w:p>
    <w:p w14:paraId="56DFB92E" w14:textId="77777777" w:rsidR="002D68FA" w:rsidRPr="005D64D4" w:rsidRDefault="002D68FA" w:rsidP="002D68FA">
      <w:pPr>
        <w:numPr>
          <w:ilvl w:val="0"/>
          <w:numId w:val="35"/>
        </w:numPr>
        <w:jc w:val="both"/>
        <w:rPr>
          <w:rFonts w:ascii="Arial" w:hAnsi="Arial" w:cs="Arial"/>
          <w:sz w:val="22"/>
          <w:szCs w:val="22"/>
        </w:rPr>
      </w:pPr>
      <w:r w:rsidRPr="005D64D4">
        <w:rPr>
          <w:rFonts w:ascii="Arial" w:hAnsi="Arial" w:cs="Arial"/>
          <w:b/>
          <w:bCs/>
          <w:sz w:val="22"/>
          <w:szCs w:val="22"/>
        </w:rPr>
        <w:t>Coordonnées :</w:t>
      </w:r>
      <w:r w:rsidRPr="005D64D4">
        <w:rPr>
          <w:rFonts w:ascii="Arial" w:hAnsi="Arial" w:cs="Arial"/>
          <w:sz w:val="22"/>
          <w:szCs w:val="22"/>
        </w:rPr>
        <w:t xml:space="preserve"> votre numéro de téléphone et votre adresse électronique.</w:t>
      </w:r>
    </w:p>
    <w:p w14:paraId="5FCFF32C" w14:textId="65EED286" w:rsidR="002D68FA" w:rsidRPr="005D64D4" w:rsidRDefault="002D68FA" w:rsidP="002D68FA">
      <w:pPr>
        <w:numPr>
          <w:ilvl w:val="0"/>
          <w:numId w:val="35"/>
        </w:numPr>
        <w:jc w:val="both"/>
        <w:rPr>
          <w:rFonts w:ascii="Arial" w:hAnsi="Arial" w:cs="Arial"/>
          <w:sz w:val="22"/>
          <w:szCs w:val="22"/>
        </w:rPr>
      </w:pPr>
      <w:r w:rsidRPr="005D64D4">
        <w:rPr>
          <w:rFonts w:ascii="Arial" w:hAnsi="Arial" w:cs="Arial"/>
          <w:b/>
          <w:bCs/>
          <w:sz w:val="22"/>
          <w:szCs w:val="22"/>
        </w:rPr>
        <w:t xml:space="preserve">Interactions </w:t>
      </w:r>
      <w:r w:rsidRPr="005D64D4">
        <w:rPr>
          <w:rFonts w:ascii="Arial" w:hAnsi="Arial" w:cs="Arial"/>
          <w:sz w:val="22"/>
          <w:szCs w:val="22"/>
        </w:rPr>
        <w:t>: lorsque vous communiquez avec nous par courriel, par clavardage, en soumettant un commentaire, en prenant un rendez-vous, ou en visitant notre Espace Client (si applicable), ou si vous nous faites parvenir votre curriculum vitae en postulant pour un emploi chez nous (si applicable), nous enregistrons votre interaction et, le cas échéant, chaque pièce jointe.</w:t>
      </w:r>
    </w:p>
    <w:p w14:paraId="47B0DA8A" w14:textId="02D0DCBC" w:rsidR="002D68FA" w:rsidRPr="005D64D4" w:rsidRDefault="002D68FA" w:rsidP="002D68FA">
      <w:pPr>
        <w:numPr>
          <w:ilvl w:val="0"/>
          <w:numId w:val="35"/>
        </w:numPr>
        <w:jc w:val="both"/>
        <w:rPr>
          <w:rFonts w:ascii="Arial" w:hAnsi="Arial" w:cs="Arial"/>
          <w:sz w:val="22"/>
          <w:szCs w:val="22"/>
        </w:rPr>
      </w:pPr>
      <w:r w:rsidRPr="005D64D4">
        <w:rPr>
          <w:rFonts w:ascii="Arial" w:hAnsi="Arial" w:cs="Arial"/>
          <w:b/>
          <w:bCs/>
          <w:sz w:val="22"/>
          <w:szCs w:val="22"/>
        </w:rPr>
        <w:t>Utilisation de notre site </w:t>
      </w:r>
      <w:r w:rsidRPr="005D64D4">
        <w:rPr>
          <w:rFonts w:ascii="Arial" w:hAnsi="Arial" w:cs="Arial"/>
          <w:sz w:val="22"/>
          <w:szCs w:val="22"/>
        </w:rPr>
        <w:t>: lorsque vous naviguez sur notre site Internet, nous recueillons automatiquement certains renseignements personnels sur les fichiers témoins de votre fureteur, notamment votre adresse IP, la langue de correspondance, la date et l’heure de vos visites ainsi que les pages consultées.</w:t>
      </w:r>
    </w:p>
    <w:p w14:paraId="66BCCE20" w14:textId="77777777" w:rsidR="002D68FA" w:rsidRPr="00D814AB" w:rsidRDefault="002D68FA" w:rsidP="002D68FA">
      <w:pPr>
        <w:jc w:val="both"/>
        <w:rPr>
          <w:rFonts w:ascii="Arial" w:hAnsi="Arial" w:cs="Arial"/>
          <w:sz w:val="22"/>
          <w:szCs w:val="22"/>
          <w:shd w:val="clear" w:color="auto" w:fill="FFFFFF"/>
        </w:rPr>
      </w:pPr>
    </w:p>
    <w:p w14:paraId="743C9456" w14:textId="71DDB950" w:rsidR="002D68FA" w:rsidRPr="00D814AB" w:rsidRDefault="002D68FA" w:rsidP="005D64D4">
      <w:pPr>
        <w:spacing w:before="240"/>
        <w:jc w:val="both"/>
        <w:rPr>
          <w:rFonts w:ascii="Arial" w:hAnsi="Arial" w:cs="Arial"/>
          <w:b/>
          <w:bCs/>
          <w:sz w:val="22"/>
          <w:szCs w:val="22"/>
        </w:rPr>
      </w:pPr>
      <w:r w:rsidRPr="00D814AB">
        <w:rPr>
          <w:rFonts w:ascii="Arial" w:hAnsi="Arial" w:cs="Arial"/>
          <w:b/>
          <w:bCs/>
          <w:sz w:val="22"/>
          <w:szCs w:val="22"/>
        </w:rPr>
        <w:t xml:space="preserve">Utilisation des renseignements personnels colligée par notre site </w:t>
      </w:r>
    </w:p>
    <w:p w14:paraId="5313AAF7" w14:textId="21B0D464" w:rsidR="002D68FA" w:rsidRPr="00D814AB" w:rsidRDefault="002D68FA" w:rsidP="002D68FA">
      <w:pPr>
        <w:spacing w:before="240"/>
        <w:jc w:val="both"/>
        <w:rPr>
          <w:rFonts w:ascii="Arial" w:hAnsi="Arial" w:cs="Arial"/>
          <w:sz w:val="22"/>
          <w:szCs w:val="22"/>
        </w:rPr>
      </w:pPr>
      <w:r w:rsidRPr="00D814AB">
        <w:rPr>
          <w:rFonts w:ascii="Arial" w:hAnsi="Arial" w:cs="Arial"/>
          <w:sz w:val="22"/>
          <w:szCs w:val="22"/>
        </w:rPr>
        <w:t>Les renseignements personnels que nous recueillons ne sont utilisés qu’aux fins indiquées au moment de la collecte, soit lorsque vous naviguez ou divulguez vos renseignements sur notre site Internet. Nous utilisons vos renseignements personnels principalement pour :</w:t>
      </w:r>
    </w:p>
    <w:p w14:paraId="3492AC29" w14:textId="51C7AEB5" w:rsidR="002D68FA" w:rsidRPr="00D814AB" w:rsidRDefault="002D68FA" w:rsidP="002D68FA">
      <w:pPr>
        <w:numPr>
          <w:ilvl w:val="0"/>
          <w:numId w:val="35"/>
        </w:numPr>
        <w:jc w:val="both"/>
        <w:rPr>
          <w:rFonts w:ascii="Arial" w:hAnsi="Arial" w:cs="Arial"/>
          <w:sz w:val="22"/>
          <w:szCs w:val="22"/>
        </w:rPr>
      </w:pPr>
      <w:r w:rsidRPr="00D814AB">
        <w:rPr>
          <w:rFonts w:ascii="Arial" w:hAnsi="Arial" w:cs="Arial"/>
          <w:b/>
          <w:bCs/>
          <w:sz w:val="22"/>
          <w:szCs w:val="22"/>
        </w:rPr>
        <w:t>Communiquer avec vous et vous tenir informés :</w:t>
      </w:r>
      <w:r w:rsidRPr="00D814AB">
        <w:rPr>
          <w:rFonts w:ascii="Arial" w:hAnsi="Arial" w:cs="Arial"/>
          <w:sz w:val="22"/>
          <w:szCs w:val="22"/>
        </w:rPr>
        <w:t xml:space="preserve"> pour vous envoyer une confirmation de rendez-vous, pour répondre à une question posée, un commentaire ou une demande d’information</w:t>
      </w:r>
      <w:r w:rsidR="009F177B">
        <w:rPr>
          <w:rFonts w:ascii="Arial" w:hAnsi="Arial" w:cs="Arial"/>
          <w:sz w:val="22"/>
          <w:szCs w:val="22"/>
        </w:rPr>
        <w:t>.</w:t>
      </w:r>
    </w:p>
    <w:p w14:paraId="79E35FFB" w14:textId="7036B3EE" w:rsidR="002D68FA" w:rsidRPr="00D814AB" w:rsidRDefault="002D68FA" w:rsidP="002D68FA">
      <w:pPr>
        <w:numPr>
          <w:ilvl w:val="0"/>
          <w:numId w:val="35"/>
        </w:numPr>
        <w:jc w:val="both"/>
        <w:rPr>
          <w:rFonts w:ascii="Arial" w:hAnsi="Arial" w:cs="Arial"/>
          <w:sz w:val="22"/>
          <w:szCs w:val="22"/>
        </w:rPr>
      </w:pPr>
      <w:r w:rsidRPr="00D814AB">
        <w:rPr>
          <w:rFonts w:ascii="Arial" w:hAnsi="Arial" w:cs="Arial"/>
          <w:b/>
          <w:bCs/>
          <w:sz w:val="22"/>
          <w:szCs w:val="22"/>
        </w:rPr>
        <w:t>Personnaliser, améliorer ou faciliter votre expérience sur notre site Internet</w:t>
      </w:r>
      <w:r w:rsidRPr="00D814AB">
        <w:rPr>
          <w:rFonts w:ascii="Arial" w:hAnsi="Arial" w:cs="Arial"/>
          <w:sz w:val="22"/>
          <w:szCs w:val="22"/>
        </w:rPr>
        <w:t xml:space="preserve"> : par exemple, afin d’emmagasiner de l’information de sorte que vous n’ayez pas à la réinscrire à chaque visite subséquente</w:t>
      </w:r>
      <w:r w:rsidR="00D814AB">
        <w:rPr>
          <w:rFonts w:ascii="Arial" w:hAnsi="Arial" w:cs="Arial"/>
          <w:sz w:val="22"/>
          <w:szCs w:val="22"/>
        </w:rPr>
        <w:t>;</w:t>
      </w:r>
      <w:r w:rsidRPr="00D814AB">
        <w:rPr>
          <w:rFonts w:ascii="Arial" w:hAnsi="Arial" w:cs="Arial"/>
          <w:sz w:val="22"/>
          <w:szCs w:val="22"/>
        </w:rPr>
        <w:t xml:space="preserve"> </w:t>
      </w:r>
    </w:p>
    <w:p w14:paraId="22E61E24" w14:textId="73628ED8" w:rsidR="002D68FA" w:rsidRPr="00D814AB" w:rsidRDefault="002D68FA" w:rsidP="002D68FA">
      <w:pPr>
        <w:numPr>
          <w:ilvl w:val="0"/>
          <w:numId w:val="35"/>
        </w:numPr>
        <w:jc w:val="both"/>
        <w:rPr>
          <w:rFonts w:ascii="Arial" w:hAnsi="Arial" w:cs="Arial"/>
          <w:sz w:val="22"/>
          <w:szCs w:val="22"/>
        </w:rPr>
      </w:pPr>
      <w:r w:rsidRPr="00D814AB">
        <w:rPr>
          <w:rFonts w:ascii="Arial" w:hAnsi="Arial" w:cs="Arial"/>
          <w:b/>
          <w:bCs/>
          <w:sz w:val="22"/>
          <w:szCs w:val="22"/>
        </w:rPr>
        <w:t>Traiter les demandes d’emploi et les curriculum</w:t>
      </w:r>
      <w:r w:rsidR="00E63664">
        <w:rPr>
          <w:rFonts w:ascii="Arial" w:hAnsi="Arial" w:cs="Arial"/>
          <w:b/>
          <w:bCs/>
          <w:sz w:val="22"/>
          <w:szCs w:val="22"/>
        </w:rPr>
        <w:t>s</w:t>
      </w:r>
      <w:r w:rsidRPr="00D814AB">
        <w:rPr>
          <w:rFonts w:ascii="Arial" w:hAnsi="Arial" w:cs="Arial"/>
          <w:b/>
          <w:bCs/>
          <w:sz w:val="22"/>
          <w:szCs w:val="22"/>
        </w:rPr>
        <w:t xml:space="preserve"> vitæ</w:t>
      </w:r>
      <w:r w:rsidRPr="00D814AB">
        <w:rPr>
          <w:rFonts w:ascii="Arial" w:hAnsi="Arial" w:cs="Arial"/>
          <w:sz w:val="22"/>
          <w:szCs w:val="22"/>
        </w:rPr>
        <w:t>, le cas échéant;</w:t>
      </w:r>
    </w:p>
    <w:p w14:paraId="711F0B97" w14:textId="77777777" w:rsidR="002D68FA" w:rsidRPr="00D814AB" w:rsidRDefault="002D68FA" w:rsidP="002D68FA">
      <w:pPr>
        <w:numPr>
          <w:ilvl w:val="0"/>
          <w:numId w:val="35"/>
        </w:numPr>
        <w:jc w:val="both"/>
        <w:rPr>
          <w:rFonts w:ascii="Arial" w:hAnsi="Arial" w:cs="Arial"/>
          <w:sz w:val="22"/>
          <w:szCs w:val="22"/>
        </w:rPr>
      </w:pPr>
      <w:r w:rsidRPr="00D814AB">
        <w:rPr>
          <w:rFonts w:ascii="Arial" w:hAnsi="Arial" w:cs="Arial"/>
          <w:b/>
          <w:bCs/>
          <w:sz w:val="22"/>
          <w:szCs w:val="22"/>
        </w:rPr>
        <w:t>Toute autre utilisation permise ou requise par les lois applicables</w:t>
      </w:r>
      <w:r w:rsidRPr="00D814AB">
        <w:rPr>
          <w:rFonts w:ascii="Arial" w:hAnsi="Arial" w:cs="Arial"/>
          <w:sz w:val="22"/>
          <w:szCs w:val="22"/>
        </w:rPr>
        <w:t>.</w:t>
      </w:r>
    </w:p>
    <w:p w14:paraId="4F0C88C1" w14:textId="77777777" w:rsidR="002D68FA" w:rsidRPr="00D814AB" w:rsidRDefault="002D68FA" w:rsidP="002D68FA">
      <w:pPr>
        <w:spacing w:before="240" w:after="240"/>
        <w:jc w:val="both"/>
        <w:rPr>
          <w:rFonts w:ascii="Arial" w:hAnsi="Arial" w:cs="Arial"/>
          <w:b/>
          <w:bCs/>
          <w:sz w:val="22"/>
          <w:szCs w:val="22"/>
        </w:rPr>
      </w:pPr>
      <w:bookmarkStart w:id="63" w:name="_Toc137793100"/>
      <w:r w:rsidRPr="00D814AB">
        <w:rPr>
          <w:rFonts w:ascii="Arial" w:hAnsi="Arial" w:cs="Arial"/>
          <w:b/>
          <w:bCs/>
          <w:sz w:val="22"/>
          <w:szCs w:val="22"/>
        </w:rPr>
        <w:t>Partage et communication de l’information</w:t>
      </w:r>
      <w:bookmarkEnd w:id="63"/>
    </w:p>
    <w:p w14:paraId="2EE73958" w14:textId="1389F225" w:rsidR="002D68FA" w:rsidRPr="00D814AB" w:rsidRDefault="002D68FA" w:rsidP="002D68FA">
      <w:pPr>
        <w:jc w:val="both"/>
        <w:rPr>
          <w:rFonts w:ascii="Arial" w:hAnsi="Arial" w:cs="Arial"/>
          <w:sz w:val="22"/>
          <w:szCs w:val="22"/>
        </w:rPr>
      </w:pPr>
      <w:r w:rsidRPr="00D814AB">
        <w:rPr>
          <w:rFonts w:ascii="Arial" w:hAnsi="Arial" w:cs="Arial"/>
          <w:sz w:val="22"/>
          <w:szCs w:val="22"/>
        </w:rPr>
        <w:t>Le CPE ne peut transmettre vos renseignements personnels à d’autres organisations qu’avec votre consentement. Nous pourrions communiquer vos renseignements personnels sans votre consentement si la loi nous y oblige ou le permet, mais le cas échéant, nous ne fournirons que les renseignements qui sont exigés.</w:t>
      </w:r>
    </w:p>
    <w:p w14:paraId="778FA7A7" w14:textId="77777777" w:rsidR="002D68FA" w:rsidRPr="00D814AB" w:rsidRDefault="002D68FA" w:rsidP="002D68FA">
      <w:pPr>
        <w:spacing w:before="240"/>
        <w:jc w:val="both"/>
        <w:rPr>
          <w:rFonts w:ascii="Arial" w:hAnsi="Arial" w:cs="Arial"/>
          <w:b/>
          <w:bCs/>
          <w:sz w:val="22"/>
          <w:szCs w:val="22"/>
        </w:rPr>
      </w:pPr>
      <w:r w:rsidRPr="00D814AB">
        <w:rPr>
          <w:rFonts w:ascii="Arial" w:hAnsi="Arial" w:cs="Arial"/>
          <w:b/>
          <w:bCs/>
          <w:sz w:val="22"/>
          <w:szCs w:val="22"/>
        </w:rPr>
        <w:t xml:space="preserve">Stockage et sécurité </w:t>
      </w:r>
    </w:p>
    <w:p w14:paraId="22036043" w14:textId="774AF211" w:rsidR="002D68FA" w:rsidRDefault="002D68FA" w:rsidP="002D68FA">
      <w:pPr>
        <w:spacing w:before="240"/>
        <w:jc w:val="both"/>
        <w:rPr>
          <w:rFonts w:ascii="Arial" w:hAnsi="Arial" w:cs="Arial"/>
          <w:sz w:val="22"/>
          <w:szCs w:val="22"/>
        </w:rPr>
      </w:pPr>
      <w:r w:rsidRPr="00D814AB">
        <w:rPr>
          <w:rFonts w:ascii="Arial" w:hAnsi="Arial" w:cs="Arial"/>
          <w:sz w:val="22"/>
          <w:szCs w:val="22"/>
        </w:rPr>
        <w:t xml:space="preserve">Tous les renseignements personnels que vous fournissez au </w:t>
      </w:r>
      <w:r w:rsidRPr="00D814AB">
        <w:rPr>
          <w:rFonts w:ascii="Arial" w:hAnsi="Arial" w:cs="Arial"/>
          <w:sz w:val="22"/>
          <w:szCs w:val="22"/>
          <w:shd w:val="clear" w:color="auto" w:fill="FFFFFF"/>
        </w:rPr>
        <w:t>CPE</w:t>
      </w:r>
      <w:r w:rsidRPr="00D814AB">
        <w:rPr>
          <w:rFonts w:ascii="Arial" w:hAnsi="Arial" w:cs="Arial"/>
          <w:sz w:val="22"/>
          <w:szCs w:val="22"/>
        </w:rPr>
        <w:t xml:space="preserve"> sont conservés sur des serveurs sécurisés</w:t>
      </w:r>
      <w:r w:rsidR="00890EC8">
        <w:rPr>
          <w:rFonts w:ascii="Arial" w:hAnsi="Arial" w:cs="Arial"/>
          <w:sz w:val="22"/>
          <w:szCs w:val="22"/>
        </w:rPr>
        <w:t xml:space="preserve"> et</w:t>
      </w:r>
      <w:r w:rsidRPr="00D814AB">
        <w:rPr>
          <w:rFonts w:ascii="Arial" w:hAnsi="Arial" w:cs="Arial"/>
          <w:sz w:val="22"/>
          <w:szCs w:val="22"/>
        </w:rPr>
        <w:t xml:space="preserve"> </w:t>
      </w:r>
      <w:r w:rsidR="009F177B">
        <w:rPr>
          <w:rFonts w:ascii="Arial" w:hAnsi="Arial" w:cs="Arial"/>
          <w:sz w:val="22"/>
          <w:szCs w:val="22"/>
        </w:rPr>
        <w:t>un entrepôt</w:t>
      </w:r>
      <w:r w:rsidR="00890EC8">
        <w:rPr>
          <w:rFonts w:ascii="Arial" w:hAnsi="Arial" w:cs="Arial"/>
          <w:sz w:val="22"/>
          <w:szCs w:val="22"/>
        </w:rPr>
        <w:t xml:space="preserve"> d’archivage des dossiers papiers, </w:t>
      </w:r>
      <w:r w:rsidRPr="00D814AB">
        <w:rPr>
          <w:rFonts w:ascii="Arial" w:hAnsi="Arial" w:cs="Arial"/>
          <w:sz w:val="22"/>
          <w:szCs w:val="22"/>
        </w:rPr>
        <w:t xml:space="preserve">à accès restreint du </w:t>
      </w:r>
      <w:r w:rsidRPr="00D814AB">
        <w:rPr>
          <w:rFonts w:ascii="Arial" w:hAnsi="Arial" w:cs="Arial"/>
          <w:sz w:val="22"/>
          <w:szCs w:val="22"/>
          <w:shd w:val="clear" w:color="auto" w:fill="FFFFFF"/>
        </w:rPr>
        <w:t>CPE</w:t>
      </w:r>
      <w:r w:rsidRPr="00D814AB">
        <w:rPr>
          <w:rFonts w:ascii="Arial" w:hAnsi="Arial" w:cs="Arial"/>
          <w:sz w:val="22"/>
          <w:szCs w:val="22"/>
        </w:rPr>
        <w:t xml:space="preserve">. Le </w:t>
      </w:r>
      <w:r w:rsidRPr="00D814AB">
        <w:rPr>
          <w:rFonts w:ascii="Arial" w:hAnsi="Arial" w:cs="Arial"/>
          <w:sz w:val="22"/>
          <w:szCs w:val="22"/>
          <w:shd w:val="clear" w:color="auto" w:fill="FFFFFF"/>
        </w:rPr>
        <w:t>CPE</w:t>
      </w:r>
      <w:r w:rsidRPr="00D814AB">
        <w:rPr>
          <w:rFonts w:ascii="Arial" w:hAnsi="Arial" w:cs="Arial"/>
          <w:sz w:val="22"/>
          <w:szCs w:val="22"/>
        </w:rPr>
        <w:t xml:space="preserve"> </w:t>
      </w:r>
      <w:r w:rsidR="00E31D41" w:rsidRPr="00D814AB">
        <w:rPr>
          <w:rFonts w:ascii="Arial" w:hAnsi="Arial" w:cs="Arial"/>
          <w:sz w:val="22"/>
          <w:szCs w:val="22"/>
        </w:rPr>
        <w:t>prend</w:t>
      </w:r>
      <w:r w:rsidRPr="00D814AB">
        <w:rPr>
          <w:rFonts w:ascii="Arial" w:hAnsi="Arial" w:cs="Arial"/>
          <w:sz w:val="22"/>
          <w:szCs w:val="22"/>
        </w:rPr>
        <w:t xml:space="preserve"> les moyens techniques raisonnables pour assurer un environnement sécuritaire et protéger vos renseignements personnels, tels que : barrières coupe-feu, usage d’antivirus, gestion des accès, détection des intrusions, copie de sauvegarde régulière. Cependant, étant donné la nature même du réseau public qu’est l’internet, vous reconnaissez et acceptez que la sécurité des transmissions via internet ne puisse être garantie. En conséquence, </w:t>
      </w:r>
      <w:r w:rsidR="00E7210E">
        <w:rPr>
          <w:rFonts w:ascii="Arial" w:hAnsi="Arial" w:cs="Arial"/>
          <w:sz w:val="22"/>
          <w:szCs w:val="22"/>
        </w:rPr>
        <w:t xml:space="preserve">le </w:t>
      </w:r>
      <w:r w:rsidRPr="00D814AB">
        <w:rPr>
          <w:rFonts w:ascii="Arial" w:hAnsi="Arial" w:cs="Arial"/>
          <w:sz w:val="22"/>
          <w:szCs w:val="22"/>
          <w:shd w:val="clear" w:color="auto" w:fill="FFFFFF"/>
        </w:rPr>
        <w:t>CPE</w:t>
      </w:r>
      <w:r w:rsidRPr="00D814AB">
        <w:rPr>
          <w:rFonts w:ascii="Arial" w:hAnsi="Arial" w:cs="Arial"/>
          <w:sz w:val="22"/>
          <w:szCs w:val="22"/>
        </w:rPr>
        <w:t xml:space="preserve"> ne peu</w:t>
      </w:r>
      <w:r w:rsidR="00E31D41">
        <w:rPr>
          <w:rFonts w:ascii="Arial" w:hAnsi="Arial" w:cs="Arial"/>
          <w:sz w:val="22"/>
          <w:szCs w:val="22"/>
        </w:rPr>
        <w:t>t</w:t>
      </w:r>
      <w:r w:rsidRPr="00D814AB">
        <w:rPr>
          <w:rFonts w:ascii="Arial" w:hAnsi="Arial" w:cs="Arial"/>
          <w:sz w:val="22"/>
          <w:szCs w:val="22"/>
        </w:rPr>
        <w:t xml:space="preserve"> garantir ni n’assume aucune responsabilité pour toute violation de confidentialité, piratage, virus, perte ou altération des données transmises par Internet.</w:t>
      </w:r>
    </w:p>
    <w:p w14:paraId="77647D17" w14:textId="77777777" w:rsidR="00890EC8" w:rsidRDefault="00890EC8" w:rsidP="002D68FA">
      <w:pPr>
        <w:spacing w:before="240"/>
        <w:jc w:val="both"/>
        <w:rPr>
          <w:rFonts w:ascii="Arial" w:hAnsi="Arial" w:cs="Arial"/>
          <w:sz w:val="22"/>
          <w:szCs w:val="22"/>
        </w:rPr>
      </w:pPr>
    </w:p>
    <w:p w14:paraId="4B2AD7A3" w14:textId="77777777" w:rsidR="009F177B" w:rsidRDefault="009F177B" w:rsidP="002D68FA">
      <w:pPr>
        <w:spacing w:before="240"/>
        <w:jc w:val="both"/>
        <w:rPr>
          <w:rFonts w:ascii="Arial" w:hAnsi="Arial" w:cs="Arial"/>
          <w:sz w:val="22"/>
          <w:szCs w:val="22"/>
        </w:rPr>
      </w:pPr>
    </w:p>
    <w:p w14:paraId="1070A322" w14:textId="77777777" w:rsidR="00890EC8" w:rsidRPr="00D814AB" w:rsidRDefault="00890EC8" w:rsidP="002D68FA">
      <w:pPr>
        <w:spacing w:before="240"/>
        <w:jc w:val="both"/>
        <w:rPr>
          <w:rFonts w:ascii="Arial" w:hAnsi="Arial" w:cs="Arial"/>
          <w:sz w:val="22"/>
          <w:szCs w:val="22"/>
        </w:rPr>
      </w:pPr>
    </w:p>
    <w:p w14:paraId="7690BEDB" w14:textId="77777777" w:rsidR="002D68FA" w:rsidRPr="00D814AB" w:rsidRDefault="002D68FA" w:rsidP="002D68FA">
      <w:pPr>
        <w:spacing w:before="240"/>
        <w:jc w:val="both"/>
        <w:rPr>
          <w:rFonts w:ascii="Arial" w:hAnsi="Arial" w:cs="Arial"/>
          <w:b/>
          <w:bCs/>
          <w:sz w:val="22"/>
          <w:szCs w:val="22"/>
        </w:rPr>
      </w:pPr>
      <w:r w:rsidRPr="00D814AB">
        <w:rPr>
          <w:rFonts w:ascii="Arial" w:hAnsi="Arial" w:cs="Arial"/>
          <w:b/>
          <w:bCs/>
          <w:sz w:val="22"/>
          <w:szCs w:val="22"/>
        </w:rPr>
        <w:lastRenderedPageBreak/>
        <w:t xml:space="preserve">Conservation </w:t>
      </w:r>
    </w:p>
    <w:p w14:paraId="29F6D391" w14:textId="3287973A" w:rsidR="002D68FA" w:rsidRPr="00D814AB" w:rsidRDefault="002D68FA" w:rsidP="002D68FA">
      <w:pPr>
        <w:spacing w:before="240" w:after="240"/>
        <w:jc w:val="both"/>
        <w:rPr>
          <w:rFonts w:ascii="Arial" w:hAnsi="Arial" w:cs="Arial"/>
          <w:sz w:val="22"/>
          <w:szCs w:val="22"/>
        </w:rPr>
      </w:pPr>
      <w:r w:rsidRPr="00D814AB">
        <w:rPr>
          <w:rFonts w:ascii="Arial" w:hAnsi="Arial" w:cs="Arial"/>
          <w:sz w:val="22"/>
          <w:szCs w:val="22"/>
        </w:rPr>
        <w:t xml:space="preserve">Le CPE utilise et conserve vos renseignements personnels aussi longtemps que nécessaire afin de satisfaire les finalités pour lesquelles ils ont été recueillis, ou comme la loi le permet ou l’exige. </w:t>
      </w:r>
    </w:p>
    <w:p w14:paraId="7D1F2CD3" w14:textId="2ABAEA5F" w:rsidR="002D68FA" w:rsidRPr="00D814AB" w:rsidRDefault="002D68FA" w:rsidP="002D68FA">
      <w:pPr>
        <w:spacing w:before="240" w:after="240"/>
        <w:jc w:val="both"/>
        <w:rPr>
          <w:rFonts w:ascii="Arial" w:hAnsi="Arial" w:cs="Arial"/>
          <w:sz w:val="22"/>
          <w:szCs w:val="22"/>
        </w:rPr>
      </w:pPr>
      <w:r w:rsidRPr="00D814AB">
        <w:rPr>
          <w:rFonts w:ascii="Arial" w:hAnsi="Arial" w:cs="Arial"/>
          <w:sz w:val="22"/>
          <w:szCs w:val="22"/>
        </w:rPr>
        <w:t xml:space="preserve">Le CPE se réserve le droit de détenir, pour une durée raisonnable, certains renseignements personnels pour se conformer à la </w:t>
      </w:r>
      <w:r w:rsidR="005D64D4">
        <w:rPr>
          <w:rFonts w:ascii="Arial" w:hAnsi="Arial" w:cs="Arial"/>
          <w:sz w:val="22"/>
          <w:szCs w:val="22"/>
        </w:rPr>
        <w:t>l</w:t>
      </w:r>
      <w:r w:rsidRPr="00D814AB">
        <w:rPr>
          <w:rFonts w:ascii="Arial" w:hAnsi="Arial" w:cs="Arial"/>
          <w:sz w:val="22"/>
          <w:szCs w:val="22"/>
        </w:rPr>
        <w:t>oi, prévenir la fraude, résoudre une réclamation ou certains autres problèmes s’y rattachant, coopérer à une enquête et pour tout autre acte permis par la loi. À l’expiration de ce délai, vos renseignements personnels seront délestés des serveurs du CPE.</w:t>
      </w:r>
    </w:p>
    <w:p w14:paraId="3007A1F9" w14:textId="77777777" w:rsidR="002D68FA" w:rsidRPr="00D814AB" w:rsidRDefault="002D68FA" w:rsidP="002D68FA">
      <w:pPr>
        <w:spacing w:after="240"/>
        <w:jc w:val="both"/>
        <w:rPr>
          <w:rFonts w:ascii="Arial" w:hAnsi="Arial" w:cs="Arial"/>
          <w:b/>
          <w:bCs/>
          <w:sz w:val="22"/>
          <w:szCs w:val="22"/>
        </w:rPr>
      </w:pPr>
      <w:r w:rsidRPr="00D814AB">
        <w:rPr>
          <w:rFonts w:ascii="Arial" w:hAnsi="Arial" w:cs="Arial"/>
          <w:b/>
          <w:bCs/>
          <w:sz w:val="22"/>
          <w:szCs w:val="22"/>
        </w:rPr>
        <w:t>Liens externes</w:t>
      </w:r>
    </w:p>
    <w:p w14:paraId="2FDDA918" w14:textId="6C4E2761" w:rsidR="002D68FA" w:rsidRPr="00D814AB" w:rsidRDefault="002D68FA" w:rsidP="002D68FA">
      <w:pPr>
        <w:spacing w:after="240"/>
        <w:jc w:val="both"/>
        <w:rPr>
          <w:rFonts w:ascii="Arial" w:hAnsi="Arial" w:cs="Arial"/>
          <w:sz w:val="22"/>
          <w:szCs w:val="22"/>
        </w:rPr>
      </w:pPr>
      <w:r w:rsidRPr="00D814AB">
        <w:rPr>
          <w:rFonts w:ascii="Arial" w:hAnsi="Arial" w:cs="Arial"/>
          <w:sz w:val="22"/>
          <w:szCs w:val="22"/>
        </w:rPr>
        <w:t xml:space="preserve">La présente Politique ne s’applique pas aux sites </w:t>
      </w:r>
      <w:r w:rsidR="005D64D4">
        <w:rPr>
          <w:rFonts w:ascii="Arial" w:hAnsi="Arial" w:cs="Arial"/>
          <w:sz w:val="22"/>
          <w:szCs w:val="22"/>
        </w:rPr>
        <w:t>internet</w:t>
      </w:r>
      <w:r w:rsidRPr="00D814AB">
        <w:rPr>
          <w:rFonts w:ascii="Arial" w:hAnsi="Arial" w:cs="Arial"/>
          <w:sz w:val="22"/>
          <w:szCs w:val="22"/>
        </w:rPr>
        <w:t xml:space="preserve"> de tiers auxquels il est possible d’accéder en cliquant sur des liens qui se trouvent sur le présent site</w:t>
      </w:r>
      <w:r w:rsidR="005D64D4">
        <w:rPr>
          <w:rFonts w:ascii="Arial" w:hAnsi="Arial" w:cs="Arial"/>
          <w:sz w:val="22"/>
          <w:szCs w:val="22"/>
        </w:rPr>
        <w:t xml:space="preserve"> internet</w:t>
      </w:r>
      <w:r w:rsidRPr="00D814AB">
        <w:rPr>
          <w:rFonts w:ascii="Arial" w:hAnsi="Arial" w:cs="Arial"/>
          <w:sz w:val="22"/>
          <w:szCs w:val="22"/>
        </w:rPr>
        <w:t>, et le CPE n’est nullement responsable à l’égard de tels sites</w:t>
      </w:r>
      <w:r w:rsidR="005D64D4">
        <w:rPr>
          <w:rFonts w:ascii="Arial" w:hAnsi="Arial" w:cs="Arial"/>
          <w:sz w:val="22"/>
          <w:szCs w:val="22"/>
        </w:rPr>
        <w:t xml:space="preserve"> internet</w:t>
      </w:r>
      <w:r w:rsidRPr="00D814AB">
        <w:rPr>
          <w:rFonts w:ascii="Arial" w:hAnsi="Arial" w:cs="Arial"/>
          <w:sz w:val="22"/>
          <w:szCs w:val="22"/>
        </w:rPr>
        <w:t xml:space="preserve"> de tiers. Le CPE ne fait aucune représentation concernant tout autre site auquel vous pourriez avoir accès à partir du présent site. Si vous suivez un lien vers un site Web de tiers, celui-ci disposera de ses propres politiques sur la protection des renseignements personnels que vous devrez examiner avant de soumettre des renseignements personnels.</w:t>
      </w:r>
    </w:p>
    <w:p w14:paraId="65ACDD2D" w14:textId="26D0D246" w:rsidR="002D68FA" w:rsidRPr="00D814AB" w:rsidRDefault="002D68FA" w:rsidP="002D68FA">
      <w:pPr>
        <w:spacing w:after="240"/>
        <w:jc w:val="both"/>
        <w:rPr>
          <w:rFonts w:ascii="Arial" w:hAnsi="Arial" w:cs="Arial"/>
          <w:sz w:val="22"/>
          <w:szCs w:val="22"/>
        </w:rPr>
      </w:pPr>
      <w:r w:rsidRPr="00D814AB">
        <w:rPr>
          <w:rFonts w:ascii="Arial" w:hAnsi="Arial" w:cs="Arial"/>
          <w:sz w:val="22"/>
          <w:szCs w:val="22"/>
        </w:rPr>
        <w:t>Dans le cours de l'usage du site CPE, vous pourriez être amené à consulter d'autres sites web de tiers, via des hyperliens. Cependant, le CPE n'est pas responsable des pratiques, politiques ou actes de ces tiers en ce qui a trait à la protection de vos renseignements personnels. Nous vous recommandons donc de lire attentivement l'énoncé sur la protection des renseignements personnels apparaissant sur ces sites afin de pouvoir déterminer de manière éclairée dans quelle mesure vous souhaitez ou non utiliser ces sites compte tenu de leurs pratiques en matière de protection des renseignements personnels.</w:t>
      </w:r>
    </w:p>
    <w:p w14:paraId="33ADF0EC" w14:textId="19589873" w:rsidR="002D68FA" w:rsidRPr="00D814AB" w:rsidRDefault="002D68FA" w:rsidP="002D68FA">
      <w:pPr>
        <w:spacing w:after="240"/>
        <w:jc w:val="both"/>
        <w:rPr>
          <w:rFonts w:ascii="Arial" w:hAnsi="Arial" w:cs="Arial"/>
          <w:sz w:val="22"/>
          <w:szCs w:val="22"/>
        </w:rPr>
      </w:pPr>
      <w:r w:rsidRPr="00D814AB">
        <w:rPr>
          <w:rFonts w:ascii="Arial" w:hAnsi="Arial" w:cs="Arial"/>
          <w:sz w:val="22"/>
          <w:szCs w:val="22"/>
        </w:rPr>
        <w:t>De plus, un lien vers un tel site ne signifie pas que le CPE recommande ce site tiers ou qu’elle assume une quelconque responsabilité quant à son contenu ou à l’usage qui peut en être fait. Il vous incombe de prendre les précautions nécessaires pour vous assurer que le site que vous sélectionnez pour votre usage n’est pas infecté de virus ou d’autres parasites de nature destructrice.</w:t>
      </w:r>
    </w:p>
    <w:p w14:paraId="330064F4" w14:textId="77777777" w:rsidR="002D68FA" w:rsidRPr="00D814AB" w:rsidRDefault="002D68FA" w:rsidP="002D68FA">
      <w:pPr>
        <w:spacing w:after="240"/>
        <w:jc w:val="both"/>
        <w:rPr>
          <w:rFonts w:ascii="Arial" w:hAnsi="Arial" w:cs="Arial"/>
          <w:b/>
          <w:bCs/>
          <w:sz w:val="22"/>
          <w:szCs w:val="22"/>
        </w:rPr>
      </w:pPr>
      <w:r w:rsidRPr="00D814AB">
        <w:rPr>
          <w:rFonts w:ascii="Arial" w:hAnsi="Arial" w:cs="Arial"/>
          <w:b/>
          <w:bCs/>
          <w:sz w:val="22"/>
          <w:szCs w:val="22"/>
        </w:rPr>
        <w:t xml:space="preserve">Responsabilité </w:t>
      </w:r>
    </w:p>
    <w:p w14:paraId="312DA89A" w14:textId="757CFFFA" w:rsidR="002D68FA" w:rsidRPr="00D814AB" w:rsidRDefault="002D68FA" w:rsidP="002D68FA">
      <w:pPr>
        <w:spacing w:after="240"/>
        <w:jc w:val="both"/>
        <w:rPr>
          <w:rFonts w:ascii="Arial" w:hAnsi="Arial" w:cs="Arial"/>
          <w:sz w:val="22"/>
          <w:szCs w:val="22"/>
        </w:rPr>
      </w:pPr>
      <w:r w:rsidRPr="00D814AB">
        <w:rPr>
          <w:rFonts w:ascii="Arial" w:hAnsi="Arial" w:cs="Arial"/>
          <w:sz w:val="22"/>
          <w:szCs w:val="22"/>
        </w:rPr>
        <w:t xml:space="preserve">Le CPE n’est pas responsable de l’exactitude des renseignements que vous fournissez sur notre site Internet. </w:t>
      </w:r>
    </w:p>
    <w:p w14:paraId="3FA9EC1E" w14:textId="77A2A048" w:rsidR="002D68FA" w:rsidRPr="00D814AB" w:rsidRDefault="002D68FA" w:rsidP="002D68FA">
      <w:pPr>
        <w:spacing w:after="240"/>
        <w:jc w:val="both"/>
        <w:rPr>
          <w:rFonts w:ascii="Arial" w:hAnsi="Arial" w:cs="Arial"/>
          <w:sz w:val="22"/>
          <w:szCs w:val="22"/>
        </w:rPr>
      </w:pPr>
      <w:r w:rsidRPr="00D814AB">
        <w:rPr>
          <w:rFonts w:ascii="Arial" w:hAnsi="Arial" w:cs="Arial"/>
          <w:sz w:val="22"/>
          <w:szCs w:val="22"/>
        </w:rPr>
        <w:t>Le CPE ne peut être tenu responsable de quelque dommage que ce soit causé de façon directe ou indirecte du fait de l’utilisation ou de la non-utilisation des informations diffusées sur le site.</w:t>
      </w:r>
    </w:p>
    <w:p w14:paraId="33BAA65F" w14:textId="60CB1774" w:rsidR="002D68FA" w:rsidRDefault="002D68FA" w:rsidP="00D814AB">
      <w:pPr>
        <w:spacing w:after="240"/>
        <w:jc w:val="both"/>
        <w:rPr>
          <w:rFonts w:ascii="Arial" w:hAnsi="Arial" w:cs="Arial"/>
          <w:sz w:val="22"/>
          <w:szCs w:val="22"/>
        </w:rPr>
      </w:pPr>
      <w:r w:rsidRPr="00D814AB">
        <w:rPr>
          <w:rFonts w:ascii="Arial" w:hAnsi="Arial" w:cs="Arial"/>
          <w:sz w:val="22"/>
          <w:szCs w:val="22"/>
        </w:rPr>
        <w:t>Le CPE ne garantit pas que le site ou son contenu ne seront pas l’objet d’interruptions ou d’erreurs, que les défauts éventuels seront corrigés, ni que le site ou le serveur qui l’héberge sont libres de virus ou d’autres éléments nuisibles.</w:t>
      </w:r>
      <w:r w:rsidR="00D814AB" w:rsidRPr="00D814AB">
        <w:rPr>
          <w:rFonts w:ascii="Arial" w:hAnsi="Arial" w:cs="Arial"/>
          <w:sz w:val="22"/>
          <w:szCs w:val="22"/>
        </w:rPr>
        <w:t xml:space="preserve"> </w:t>
      </w:r>
    </w:p>
    <w:p w14:paraId="435E273F" w14:textId="77777777" w:rsidR="00890EC8" w:rsidRPr="00D814AB" w:rsidRDefault="00890EC8" w:rsidP="00D814AB">
      <w:pPr>
        <w:spacing w:after="240"/>
        <w:jc w:val="both"/>
        <w:rPr>
          <w:rFonts w:ascii="Arial" w:hAnsi="Arial" w:cs="Arial"/>
          <w:sz w:val="22"/>
          <w:szCs w:val="22"/>
        </w:rPr>
      </w:pPr>
    </w:p>
    <w:p w14:paraId="1A8D5033" w14:textId="77777777" w:rsidR="002D68FA" w:rsidRPr="00D814AB" w:rsidRDefault="002D68FA" w:rsidP="002D68FA">
      <w:pPr>
        <w:spacing w:after="240"/>
        <w:jc w:val="both"/>
        <w:rPr>
          <w:rFonts w:ascii="Arial" w:hAnsi="Arial" w:cs="Arial"/>
          <w:b/>
          <w:bCs/>
          <w:sz w:val="22"/>
          <w:szCs w:val="22"/>
        </w:rPr>
      </w:pPr>
      <w:r w:rsidRPr="00D814AB">
        <w:rPr>
          <w:rFonts w:ascii="Arial" w:hAnsi="Arial" w:cs="Arial"/>
          <w:b/>
          <w:bCs/>
          <w:sz w:val="22"/>
          <w:szCs w:val="22"/>
        </w:rPr>
        <w:lastRenderedPageBreak/>
        <w:t xml:space="preserve">Informations additionnelles </w:t>
      </w:r>
    </w:p>
    <w:p w14:paraId="3A4A6528" w14:textId="70D5E343" w:rsidR="002D68FA" w:rsidRPr="00D814AB" w:rsidRDefault="002D68FA" w:rsidP="002D68FA">
      <w:pPr>
        <w:spacing w:after="240"/>
        <w:jc w:val="both"/>
        <w:rPr>
          <w:rFonts w:ascii="Arial" w:hAnsi="Arial" w:cs="Arial"/>
          <w:sz w:val="22"/>
          <w:szCs w:val="22"/>
        </w:rPr>
      </w:pPr>
      <w:r w:rsidRPr="00D814AB">
        <w:rPr>
          <w:rFonts w:ascii="Arial" w:hAnsi="Arial" w:cs="Arial"/>
          <w:sz w:val="22"/>
          <w:szCs w:val="22"/>
        </w:rPr>
        <w:t>Pour toute demande d’information ou mise à jour concernant vos renseignements personnels, veuillez communiquer avec</w:t>
      </w:r>
      <w:r w:rsidR="00D814AB">
        <w:rPr>
          <w:rFonts w:ascii="Arial" w:hAnsi="Arial" w:cs="Arial"/>
          <w:sz w:val="22"/>
          <w:szCs w:val="22"/>
        </w:rPr>
        <w:t xml:space="preserve"> la</w:t>
      </w:r>
      <w:r w:rsidRPr="00D814AB">
        <w:rPr>
          <w:rFonts w:ascii="Arial" w:hAnsi="Arial" w:cs="Arial"/>
          <w:sz w:val="22"/>
          <w:szCs w:val="22"/>
        </w:rPr>
        <w:t xml:space="preserve"> </w:t>
      </w:r>
      <w:r w:rsidRPr="00D814AB">
        <w:rPr>
          <w:rStyle w:val="normaltextrun"/>
          <w:rFonts w:ascii="Arial" w:hAnsi="Arial" w:cs="Arial"/>
          <w:sz w:val="22"/>
          <w:szCs w:val="22"/>
        </w:rPr>
        <w:t>Responsable de la protection des renseignements personnels</w:t>
      </w:r>
      <w:r w:rsidR="00E31D41">
        <w:rPr>
          <w:rStyle w:val="normaltextrun"/>
          <w:rFonts w:ascii="Arial" w:hAnsi="Arial" w:cs="Arial"/>
          <w:sz w:val="22"/>
          <w:szCs w:val="22"/>
        </w:rPr>
        <w:t xml:space="preserve">, Madame </w:t>
      </w:r>
      <w:r w:rsidR="009F177B">
        <w:rPr>
          <w:rStyle w:val="normaltextrun"/>
          <w:rFonts w:ascii="Arial" w:hAnsi="Arial" w:cs="Arial"/>
          <w:sz w:val="22"/>
          <w:szCs w:val="22"/>
        </w:rPr>
        <w:t>Marie-Ève Gagnon-Nolet</w:t>
      </w:r>
      <w:r w:rsidR="00E31D41">
        <w:rPr>
          <w:rStyle w:val="normaltextrun"/>
          <w:rFonts w:ascii="Arial" w:hAnsi="Arial" w:cs="Arial"/>
          <w:sz w:val="22"/>
          <w:szCs w:val="22"/>
        </w:rPr>
        <w:t>, directrice générale</w:t>
      </w:r>
      <w:r w:rsidRPr="00D814AB">
        <w:rPr>
          <w:rStyle w:val="normaltextrun"/>
          <w:rFonts w:ascii="Arial" w:hAnsi="Arial" w:cs="Arial"/>
          <w:sz w:val="22"/>
          <w:szCs w:val="22"/>
        </w:rPr>
        <w:t xml:space="preserve"> par téléphone </w:t>
      </w:r>
      <w:r w:rsidRPr="00D814AB">
        <w:rPr>
          <w:rFonts w:ascii="Arial" w:hAnsi="Arial" w:cs="Arial"/>
          <w:sz w:val="22"/>
          <w:szCs w:val="22"/>
        </w:rPr>
        <w:t xml:space="preserve">au </w:t>
      </w:r>
      <w:r w:rsidR="00E31D41">
        <w:rPr>
          <w:rFonts w:ascii="Arial" w:hAnsi="Arial" w:cs="Arial"/>
          <w:sz w:val="22"/>
          <w:szCs w:val="22"/>
        </w:rPr>
        <w:t>819-</w:t>
      </w:r>
      <w:r w:rsidR="009F177B">
        <w:rPr>
          <w:rFonts w:ascii="Arial" w:hAnsi="Arial" w:cs="Arial"/>
          <w:sz w:val="22"/>
          <w:szCs w:val="22"/>
        </w:rPr>
        <w:t>732-4136</w:t>
      </w:r>
      <w:r w:rsidR="00E31D41">
        <w:rPr>
          <w:rFonts w:ascii="Arial" w:hAnsi="Arial" w:cs="Arial"/>
          <w:sz w:val="22"/>
          <w:szCs w:val="22"/>
        </w:rPr>
        <w:t xml:space="preserve"> poste </w:t>
      </w:r>
      <w:r w:rsidR="009F177B">
        <w:rPr>
          <w:rFonts w:ascii="Arial" w:hAnsi="Arial" w:cs="Arial"/>
          <w:sz w:val="22"/>
          <w:szCs w:val="22"/>
        </w:rPr>
        <w:t>108</w:t>
      </w:r>
      <w:r w:rsidRPr="00D814AB">
        <w:rPr>
          <w:rFonts w:ascii="Arial" w:hAnsi="Arial" w:cs="Arial"/>
          <w:sz w:val="22"/>
          <w:szCs w:val="22"/>
        </w:rPr>
        <w:t xml:space="preserve"> ou par courriel à l'adresse </w:t>
      </w:r>
      <w:r w:rsidR="00286C4F">
        <w:rPr>
          <w:rFonts w:ascii="Arial" w:hAnsi="Arial" w:cs="Arial"/>
          <w:sz w:val="22"/>
          <w:szCs w:val="22"/>
        </w:rPr>
        <w:t>directiongenerale@cpepetitselans.com</w:t>
      </w:r>
    </w:p>
    <w:p w14:paraId="531784F3" w14:textId="77777777" w:rsidR="002D68FA" w:rsidRPr="00D814AB" w:rsidRDefault="002D68FA" w:rsidP="002D68FA">
      <w:pPr>
        <w:spacing w:after="240"/>
        <w:jc w:val="both"/>
        <w:rPr>
          <w:rFonts w:ascii="Arial" w:hAnsi="Arial" w:cs="Arial"/>
          <w:b/>
          <w:bCs/>
          <w:sz w:val="22"/>
          <w:szCs w:val="22"/>
        </w:rPr>
      </w:pPr>
      <w:r w:rsidRPr="00D814AB">
        <w:rPr>
          <w:rFonts w:ascii="Arial" w:hAnsi="Arial" w:cs="Arial"/>
          <w:b/>
          <w:bCs/>
          <w:sz w:val="22"/>
          <w:szCs w:val="22"/>
        </w:rPr>
        <w:t xml:space="preserve">Modification </w:t>
      </w:r>
    </w:p>
    <w:p w14:paraId="48543AD0" w14:textId="0A08AD4A" w:rsidR="002D68FA" w:rsidRPr="00D814AB" w:rsidRDefault="002D68FA" w:rsidP="002D68FA">
      <w:pPr>
        <w:spacing w:after="240"/>
        <w:jc w:val="both"/>
        <w:rPr>
          <w:rFonts w:ascii="Arial" w:hAnsi="Arial" w:cs="Arial"/>
          <w:sz w:val="22"/>
          <w:szCs w:val="22"/>
          <w:shd w:val="clear" w:color="auto" w:fill="FFFFFF"/>
        </w:rPr>
      </w:pPr>
      <w:r w:rsidRPr="00D814AB">
        <w:rPr>
          <w:rFonts w:ascii="Arial" w:hAnsi="Arial" w:cs="Arial"/>
          <w:sz w:val="22"/>
          <w:szCs w:val="22"/>
        </w:rPr>
        <w:t xml:space="preserve">Le </w:t>
      </w:r>
      <w:r w:rsidRPr="00D814AB">
        <w:rPr>
          <w:rFonts w:ascii="Arial" w:hAnsi="Arial" w:cs="Arial"/>
          <w:sz w:val="22"/>
          <w:szCs w:val="22"/>
          <w:shd w:val="clear" w:color="auto" w:fill="FFFFFF"/>
        </w:rPr>
        <w:t xml:space="preserve">CPE </w:t>
      </w:r>
      <w:r w:rsidRPr="00D814AB">
        <w:rPr>
          <w:rFonts w:ascii="Arial" w:hAnsi="Arial" w:cs="Arial"/>
          <w:sz w:val="22"/>
          <w:szCs w:val="22"/>
        </w:rPr>
        <w:t xml:space="preserve">se réserve le droit de modifier sa Politique de confidentialité à sa discrétion. Le </w:t>
      </w:r>
      <w:r w:rsidRPr="00D814AB">
        <w:rPr>
          <w:rFonts w:ascii="Arial" w:hAnsi="Arial" w:cs="Arial"/>
          <w:sz w:val="22"/>
          <w:szCs w:val="22"/>
          <w:shd w:val="clear" w:color="auto" w:fill="FFFFFF"/>
        </w:rPr>
        <w:t xml:space="preserve">CPE </w:t>
      </w:r>
      <w:r w:rsidRPr="00D814AB">
        <w:rPr>
          <w:rFonts w:ascii="Arial" w:hAnsi="Arial" w:cs="Arial"/>
          <w:sz w:val="22"/>
          <w:szCs w:val="22"/>
        </w:rPr>
        <w:t>rendra disponible, sur son site Internet, toute modification éventuelle de cette Politique de confidentialité</w:t>
      </w:r>
      <w:r w:rsidR="00D814AB">
        <w:rPr>
          <w:rFonts w:ascii="Arial" w:hAnsi="Arial" w:cs="Arial"/>
          <w:sz w:val="22"/>
          <w:szCs w:val="22"/>
        </w:rPr>
        <w:t xml:space="preserve">. </w:t>
      </w:r>
    </w:p>
    <w:p w14:paraId="626123EA" w14:textId="77777777" w:rsidR="002D68FA" w:rsidRPr="00D814AB" w:rsidRDefault="002D68FA" w:rsidP="002D68FA">
      <w:pPr>
        <w:spacing w:before="240" w:after="240"/>
        <w:jc w:val="both"/>
        <w:rPr>
          <w:rFonts w:ascii="Arial" w:hAnsi="Arial" w:cs="Arial"/>
          <w:sz w:val="22"/>
          <w:szCs w:val="22"/>
        </w:rPr>
      </w:pPr>
    </w:p>
    <w:p w14:paraId="43ABA67E" w14:textId="77777777" w:rsidR="002D68FA" w:rsidRPr="00D814AB" w:rsidRDefault="002D68FA" w:rsidP="002D68FA">
      <w:pPr>
        <w:jc w:val="both"/>
        <w:rPr>
          <w:rFonts w:ascii="Arial" w:hAnsi="Arial" w:cs="Arial"/>
          <w:sz w:val="22"/>
          <w:szCs w:val="22"/>
        </w:rPr>
      </w:pPr>
    </w:p>
    <w:p w14:paraId="2B1F0B7D" w14:textId="77777777" w:rsidR="002D68FA" w:rsidRPr="00D814AB" w:rsidRDefault="002D68FA" w:rsidP="002D68FA">
      <w:pPr>
        <w:rPr>
          <w:rFonts w:ascii="Arial" w:hAnsi="Arial" w:cs="Arial"/>
        </w:rPr>
      </w:pPr>
    </w:p>
    <w:p w14:paraId="42558BA6" w14:textId="77777777" w:rsidR="00D814AB" w:rsidRDefault="00D814AB">
      <w:pPr>
        <w:spacing w:after="160" w:line="259" w:lineRule="auto"/>
        <w:jc w:val="left"/>
        <w:rPr>
          <w:rStyle w:val="normaltextrun"/>
          <w:rFonts w:ascii="Arial" w:eastAsia="Times New Roman" w:hAnsi="Arial" w:cs="Arial"/>
          <w:b/>
          <w:bCs/>
          <w:iCs/>
          <w:sz w:val="32"/>
          <w:szCs w:val="28"/>
        </w:rPr>
      </w:pPr>
      <w:r>
        <w:rPr>
          <w:rStyle w:val="normaltextrun"/>
          <w:rFonts w:cs="Arial"/>
        </w:rPr>
        <w:br w:type="page"/>
      </w:r>
    </w:p>
    <w:p w14:paraId="70D6781D" w14:textId="47C3EC85" w:rsidR="00647FD8" w:rsidRPr="00D814AB" w:rsidRDefault="00647FD8" w:rsidP="00647FD8">
      <w:pPr>
        <w:pStyle w:val="Titre2"/>
        <w:rPr>
          <w:rStyle w:val="normaltextrun"/>
          <w:rFonts w:cs="Arial"/>
        </w:rPr>
      </w:pPr>
      <w:bookmarkStart w:id="64" w:name="_Toc138044797"/>
      <w:r w:rsidRPr="00D814AB">
        <w:rPr>
          <w:rStyle w:val="normaltextrun"/>
          <w:rFonts w:cs="Arial"/>
        </w:rPr>
        <w:lastRenderedPageBreak/>
        <w:t xml:space="preserve">ANNEXE </w:t>
      </w:r>
      <w:r w:rsidR="00D814AB" w:rsidRPr="00D814AB">
        <w:rPr>
          <w:rStyle w:val="normaltextrun"/>
          <w:rFonts w:cs="Arial"/>
        </w:rPr>
        <w:t>2</w:t>
      </w:r>
      <w:r w:rsidRPr="00D814AB">
        <w:rPr>
          <w:rStyle w:val="normaltextrun"/>
          <w:rFonts w:cs="Arial"/>
        </w:rPr>
        <w:t> – PROCÉDURE DE NUMÉRISATION</w:t>
      </w:r>
      <w:bookmarkEnd w:id="58"/>
      <w:bookmarkEnd w:id="59"/>
      <w:bookmarkEnd w:id="60"/>
      <w:bookmarkEnd w:id="64"/>
    </w:p>
    <w:p w14:paraId="6ECAF1DC" w14:textId="77777777" w:rsidR="00647FD8" w:rsidRPr="00D814AB" w:rsidRDefault="00647FD8" w:rsidP="00647FD8">
      <w:pPr>
        <w:pStyle w:val="paragraph"/>
        <w:spacing w:before="240" w:beforeAutospacing="0" w:after="0" w:afterAutospacing="0"/>
        <w:ind w:left="709"/>
        <w:jc w:val="both"/>
        <w:textAlignment w:val="baseline"/>
        <w:rPr>
          <w:rStyle w:val="normaltextrun"/>
          <w:rFonts w:ascii="Arial" w:hAnsi="Arial" w:cs="Arial"/>
          <w:color w:val="000000"/>
          <w:sz w:val="22"/>
          <w:szCs w:val="22"/>
        </w:rPr>
      </w:pPr>
    </w:p>
    <w:p w14:paraId="7AAD728A" w14:textId="77777777" w:rsidR="00647FD8" w:rsidRPr="00D814AB" w:rsidRDefault="00647FD8" w:rsidP="00647FD8">
      <w:pPr>
        <w:pStyle w:val="paragraph"/>
        <w:spacing w:before="240" w:beforeAutospacing="0" w:after="0" w:afterAutospacing="0"/>
        <w:ind w:left="709"/>
        <w:jc w:val="both"/>
        <w:textAlignment w:val="baseline"/>
        <w:rPr>
          <w:rStyle w:val="normaltextrun"/>
          <w:rFonts w:ascii="Arial" w:hAnsi="Arial" w:cs="Arial"/>
          <w:color w:val="000000"/>
          <w:sz w:val="22"/>
          <w:szCs w:val="22"/>
        </w:rPr>
      </w:pPr>
      <w:r w:rsidRPr="00D814AB">
        <w:rPr>
          <w:rStyle w:val="normaltextrun"/>
          <w:rFonts w:ascii="Arial" w:hAnsi="Arial" w:cs="Arial"/>
          <w:color w:val="000000"/>
          <w:sz w:val="22"/>
          <w:szCs w:val="22"/>
        </w:rPr>
        <w:t xml:space="preserve">La personne responsable de la numérisation : </w:t>
      </w:r>
    </w:p>
    <w:p w14:paraId="6B100E71" w14:textId="360CE9A4" w:rsidR="00647FD8" w:rsidRPr="00D814AB" w:rsidRDefault="00647FD8" w:rsidP="00647FD8">
      <w:pPr>
        <w:pStyle w:val="paragraph"/>
        <w:numPr>
          <w:ilvl w:val="1"/>
          <w:numId w:val="20"/>
        </w:numPr>
        <w:spacing w:before="240" w:beforeAutospacing="0" w:after="0" w:afterAutospacing="0"/>
        <w:jc w:val="both"/>
        <w:textAlignment w:val="baseline"/>
        <w:rPr>
          <w:rStyle w:val="normaltextrun"/>
          <w:rFonts w:ascii="Arial" w:hAnsi="Arial" w:cs="Arial"/>
          <w:color w:val="000000"/>
          <w:sz w:val="22"/>
          <w:szCs w:val="22"/>
        </w:rPr>
      </w:pPr>
      <w:r w:rsidRPr="00D814AB">
        <w:rPr>
          <w:rStyle w:val="normaltextrun"/>
          <w:rFonts w:ascii="Arial" w:hAnsi="Arial" w:cs="Arial"/>
          <w:color w:val="000000"/>
          <w:sz w:val="22"/>
          <w:szCs w:val="22"/>
        </w:rPr>
        <w:t>Effectue la préparation physique des documents à numériser (enlève les trombones et les agrafes)</w:t>
      </w:r>
      <w:r w:rsidR="0045012B" w:rsidRPr="00D814AB">
        <w:rPr>
          <w:rStyle w:val="normaltextrun"/>
          <w:rFonts w:ascii="Arial" w:hAnsi="Arial" w:cs="Arial"/>
          <w:color w:val="000000"/>
          <w:sz w:val="22"/>
          <w:szCs w:val="22"/>
        </w:rPr>
        <w:t>;</w:t>
      </w:r>
    </w:p>
    <w:p w14:paraId="6206FE0F" w14:textId="5605794A" w:rsidR="00647FD8" w:rsidRPr="00D814AB" w:rsidRDefault="00647FD8" w:rsidP="00647FD8">
      <w:pPr>
        <w:pStyle w:val="paragraph"/>
        <w:numPr>
          <w:ilvl w:val="1"/>
          <w:numId w:val="20"/>
        </w:numPr>
        <w:spacing w:before="240" w:beforeAutospacing="0" w:after="0" w:afterAutospacing="0"/>
        <w:jc w:val="both"/>
        <w:textAlignment w:val="baseline"/>
        <w:rPr>
          <w:rStyle w:val="normaltextrun"/>
          <w:rFonts w:ascii="Arial" w:hAnsi="Arial" w:cs="Arial"/>
          <w:color w:val="000000"/>
          <w:sz w:val="22"/>
          <w:szCs w:val="22"/>
        </w:rPr>
      </w:pPr>
      <w:r w:rsidRPr="00D814AB">
        <w:rPr>
          <w:rStyle w:val="normaltextrun"/>
          <w:rFonts w:ascii="Arial" w:hAnsi="Arial" w:cs="Arial"/>
          <w:color w:val="000000"/>
          <w:sz w:val="22"/>
          <w:szCs w:val="22"/>
        </w:rPr>
        <w:t>Numérise les documents et demeure présente tout au long du processus afin de protéger l’intégrité des données numérisées</w:t>
      </w:r>
      <w:r w:rsidR="0045012B" w:rsidRPr="00D814AB">
        <w:rPr>
          <w:rStyle w:val="normaltextrun"/>
          <w:rFonts w:ascii="Arial" w:hAnsi="Arial" w:cs="Arial"/>
          <w:color w:val="000000"/>
          <w:sz w:val="22"/>
          <w:szCs w:val="22"/>
        </w:rPr>
        <w:t>;</w:t>
      </w:r>
      <w:r w:rsidRPr="00D814AB">
        <w:rPr>
          <w:rStyle w:val="normaltextrun"/>
          <w:rFonts w:ascii="Arial" w:hAnsi="Arial" w:cs="Arial"/>
          <w:color w:val="000000"/>
          <w:sz w:val="22"/>
          <w:szCs w:val="22"/>
        </w:rPr>
        <w:t xml:space="preserve"> </w:t>
      </w:r>
    </w:p>
    <w:p w14:paraId="414D6CC7" w14:textId="77777777" w:rsidR="00647FD8" w:rsidRPr="00D814AB" w:rsidRDefault="00647FD8" w:rsidP="00647FD8">
      <w:pPr>
        <w:pStyle w:val="paragraph"/>
        <w:numPr>
          <w:ilvl w:val="1"/>
          <w:numId w:val="20"/>
        </w:numPr>
        <w:spacing w:before="240" w:beforeAutospacing="0" w:after="0" w:afterAutospacing="0"/>
        <w:jc w:val="both"/>
        <w:textAlignment w:val="baseline"/>
        <w:rPr>
          <w:rStyle w:val="normaltextrun"/>
          <w:rFonts w:ascii="Arial" w:hAnsi="Arial" w:cs="Arial"/>
          <w:color w:val="000000"/>
          <w:sz w:val="22"/>
          <w:szCs w:val="22"/>
        </w:rPr>
      </w:pPr>
      <w:r w:rsidRPr="00D814AB">
        <w:rPr>
          <w:rStyle w:val="normaltextrun"/>
          <w:rFonts w:ascii="Arial" w:hAnsi="Arial" w:cs="Arial"/>
          <w:color w:val="000000"/>
          <w:sz w:val="22"/>
          <w:szCs w:val="22"/>
        </w:rPr>
        <w:t xml:space="preserve">Effectue une vérification exhaustive des documents numérisés afin de s’assurer de la quantité, de la qualité et de l’intégrité des documents reproduits. Elle vérifie que : </w:t>
      </w:r>
    </w:p>
    <w:p w14:paraId="5252D446" w14:textId="77777777" w:rsidR="00647FD8" w:rsidRPr="00D814AB" w:rsidRDefault="00647FD8" w:rsidP="00647FD8">
      <w:pPr>
        <w:pStyle w:val="paragraph"/>
        <w:numPr>
          <w:ilvl w:val="0"/>
          <w:numId w:val="27"/>
        </w:numPr>
        <w:spacing w:before="0" w:beforeAutospacing="0" w:after="0" w:afterAutospacing="0"/>
        <w:jc w:val="both"/>
        <w:textAlignment w:val="baseline"/>
        <w:rPr>
          <w:rStyle w:val="normaltextrun"/>
          <w:rFonts w:ascii="Arial" w:hAnsi="Arial" w:cs="Arial"/>
          <w:color w:val="000000"/>
          <w:sz w:val="22"/>
          <w:szCs w:val="22"/>
        </w:rPr>
      </w:pPr>
      <w:proofErr w:type="gramStart"/>
      <w:r w:rsidRPr="00D814AB">
        <w:rPr>
          <w:rStyle w:val="normaltextrun"/>
          <w:rFonts w:ascii="Arial" w:hAnsi="Arial" w:cs="Arial"/>
          <w:color w:val="000000"/>
          <w:sz w:val="22"/>
          <w:szCs w:val="22"/>
        </w:rPr>
        <w:t>les</w:t>
      </w:r>
      <w:proofErr w:type="gramEnd"/>
      <w:r w:rsidRPr="00D814AB">
        <w:rPr>
          <w:rStyle w:val="normaltextrun"/>
          <w:rFonts w:ascii="Arial" w:hAnsi="Arial" w:cs="Arial"/>
          <w:color w:val="000000"/>
          <w:sz w:val="22"/>
          <w:szCs w:val="22"/>
        </w:rPr>
        <w:t xml:space="preserve"> documents numérisés sont conformes aux documents sources; </w:t>
      </w:r>
    </w:p>
    <w:p w14:paraId="4EA6744B" w14:textId="77777777" w:rsidR="00647FD8" w:rsidRPr="00D814AB" w:rsidRDefault="00647FD8" w:rsidP="00647FD8">
      <w:pPr>
        <w:pStyle w:val="paragraph"/>
        <w:numPr>
          <w:ilvl w:val="0"/>
          <w:numId w:val="27"/>
        </w:numPr>
        <w:spacing w:before="0" w:beforeAutospacing="0" w:after="0" w:afterAutospacing="0"/>
        <w:jc w:val="both"/>
        <w:textAlignment w:val="baseline"/>
        <w:rPr>
          <w:rStyle w:val="normaltextrun"/>
          <w:rFonts w:ascii="Arial" w:hAnsi="Arial" w:cs="Arial"/>
          <w:color w:val="000000"/>
          <w:sz w:val="22"/>
          <w:szCs w:val="22"/>
        </w:rPr>
      </w:pPr>
      <w:proofErr w:type="gramStart"/>
      <w:r w:rsidRPr="00D814AB">
        <w:rPr>
          <w:rStyle w:val="normaltextrun"/>
          <w:rFonts w:ascii="Arial" w:hAnsi="Arial" w:cs="Arial"/>
          <w:color w:val="000000"/>
          <w:sz w:val="22"/>
          <w:szCs w:val="22"/>
        </w:rPr>
        <w:t>les</w:t>
      </w:r>
      <w:proofErr w:type="gramEnd"/>
      <w:r w:rsidRPr="00D814AB">
        <w:rPr>
          <w:rStyle w:val="normaltextrun"/>
          <w:rFonts w:ascii="Arial" w:hAnsi="Arial" w:cs="Arial"/>
          <w:color w:val="000000"/>
          <w:sz w:val="22"/>
          <w:szCs w:val="22"/>
        </w:rPr>
        <w:t xml:space="preserve"> données sont lisibles et de bonne qualité (sans perte de détail ou d’information); </w:t>
      </w:r>
    </w:p>
    <w:p w14:paraId="62C84C8B" w14:textId="77777777" w:rsidR="00647FD8" w:rsidRPr="00D814AB" w:rsidRDefault="00647FD8" w:rsidP="00647FD8">
      <w:pPr>
        <w:pStyle w:val="paragraph"/>
        <w:numPr>
          <w:ilvl w:val="0"/>
          <w:numId w:val="27"/>
        </w:numPr>
        <w:spacing w:before="0" w:beforeAutospacing="0" w:after="0" w:afterAutospacing="0"/>
        <w:jc w:val="both"/>
        <w:textAlignment w:val="baseline"/>
        <w:rPr>
          <w:rStyle w:val="normaltextrun"/>
          <w:rFonts w:ascii="Arial" w:hAnsi="Arial" w:cs="Arial"/>
          <w:color w:val="000000"/>
          <w:sz w:val="22"/>
          <w:szCs w:val="22"/>
        </w:rPr>
      </w:pPr>
      <w:proofErr w:type="gramStart"/>
      <w:r w:rsidRPr="00D814AB">
        <w:rPr>
          <w:rStyle w:val="normaltextrun"/>
          <w:rFonts w:ascii="Arial" w:hAnsi="Arial" w:cs="Arial"/>
          <w:color w:val="000000"/>
          <w:sz w:val="22"/>
          <w:szCs w:val="22"/>
        </w:rPr>
        <w:t>le</w:t>
      </w:r>
      <w:proofErr w:type="gramEnd"/>
      <w:r w:rsidRPr="00D814AB">
        <w:rPr>
          <w:rStyle w:val="normaltextrun"/>
          <w:rFonts w:ascii="Arial" w:hAnsi="Arial" w:cs="Arial"/>
          <w:color w:val="000000"/>
          <w:sz w:val="22"/>
          <w:szCs w:val="22"/>
        </w:rPr>
        <w:t xml:space="preserve"> recto verso a bien été fait, le cas échéant; si l’option recto verso a fait en sorte de laisser des pages blanches, elle élimine ces dernières;  </w:t>
      </w:r>
    </w:p>
    <w:p w14:paraId="392D4E88" w14:textId="77777777" w:rsidR="00647FD8" w:rsidRPr="00D814AB" w:rsidRDefault="00647FD8" w:rsidP="00647FD8">
      <w:pPr>
        <w:pStyle w:val="paragraph"/>
        <w:numPr>
          <w:ilvl w:val="0"/>
          <w:numId w:val="27"/>
        </w:numPr>
        <w:spacing w:before="0" w:beforeAutospacing="0" w:after="0" w:afterAutospacing="0"/>
        <w:jc w:val="both"/>
        <w:textAlignment w:val="baseline"/>
        <w:rPr>
          <w:rStyle w:val="normaltextrun"/>
          <w:rFonts w:ascii="Arial" w:hAnsi="Arial" w:cs="Arial"/>
          <w:color w:val="000000"/>
          <w:sz w:val="22"/>
          <w:szCs w:val="22"/>
        </w:rPr>
      </w:pPr>
      <w:proofErr w:type="gramStart"/>
      <w:r w:rsidRPr="00D814AB">
        <w:rPr>
          <w:rStyle w:val="normaltextrun"/>
          <w:rFonts w:ascii="Arial" w:hAnsi="Arial" w:cs="Arial"/>
          <w:color w:val="000000"/>
          <w:sz w:val="22"/>
          <w:szCs w:val="22"/>
        </w:rPr>
        <w:t>les</w:t>
      </w:r>
      <w:proofErr w:type="gramEnd"/>
      <w:r w:rsidRPr="00D814AB">
        <w:rPr>
          <w:rStyle w:val="normaltextrun"/>
          <w:rFonts w:ascii="Arial" w:hAnsi="Arial" w:cs="Arial"/>
          <w:color w:val="000000"/>
          <w:sz w:val="22"/>
          <w:szCs w:val="22"/>
        </w:rPr>
        <w:t xml:space="preserve"> documents ou les pages ont été numérisés dans le bon sens. </w:t>
      </w:r>
    </w:p>
    <w:p w14:paraId="1A2A8FAD" w14:textId="67819627" w:rsidR="00647FD8" w:rsidRPr="00D814AB" w:rsidRDefault="00647FD8" w:rsidP="00647FD8">
      <w:pPr>
        <w:pStyle w:val="paragraph"/>
        <w:numPr>
          <w:ilvl w:val="1"/>
          <w:numId w:val="20"/>
        </w:numPr>
        <w:spacing w:before="240" w:beforeAutospacing="0" w:after="0" w:afterAutospacing="0"/>
        <w:jc w:val="both"/>
        <w:textAlignment w:val="baseline"/>
        <w:rPr>
          <w:rStyle w:val="normaltextrun"/>
          <w:rFonts w:ascii="Arial" w:hAnsi="Arial" w:cs="Arial"/>
          <w:color w:val="000000"/>
          <w:sz w:val="22"/>
          <w:szCs w:val="22"/>
        </w:rPr>
      </w:pPr>
      <w:r w:rsidRPr="00D814AB">
        <w:rPr>
          <w:rStyle w:val="normaltextrun"/>
          <w:rFonts w:ascii="Arial" w:hAnsi="Arial" w:cs="Arial"/>
          <w:color w:val="000000"/>
          <w:sz w:val="22"/>
          <w:szCs w:val="22"/>
        </w:rPr>
        <w:t>Vérifie que le nombre de documents ou de pages est exact (si des pages manquent, elle reprend la numérisation au complet)</w:t>
      </w:r>
      <w:r w:rsidR="0045012B" w:rsidRPr="00D814AB">
        <w:rPr>
          <w:rStyle w:val="normaltextrun"/>
          <w:rFonts w:ascii="Arial" w:hAnsi="Arial" w:cs="Arial"/>
          <w:color w:val="000000"/>
          <w:sz w:val="22"/>
          <w:szCs w:val="22"/>
        </w:rPr>
        <w:t>;</w:t>
      </w:r>
    </w:p>
    <w:p w14:paraId="6DD69246" w14:textId="65F45333" w:rsidR="00647FD8" w:rsidRPr="00D814AB" w:rsidRDefault="00647FD8" w:rsidP="00647FD8">
      <w:pPr>
        <w:pStyle w:val="paragraph"/>
        <w:numPr>
          <w:ilvl w:val="1"/>
          <w:numId w:val="20"/>
        </w:numPr>
        <w:spacing w:before="240" w:beforeAutospacing="0" w:after="0" w:afterAutospacing="0"/>
        <w:jc w:val="both"/>
        <w:textAlignment w:val="baseline"/>
        <w:rPr>
          <w:rStyle w:val="normaltextrun"/>
          <w:rFonts w:ascii="Arial" w:hAnsi="Arial" w:cs="Arial"/>
          <w:color w:val="000000"/>
          <w:sz w:val="22"/>
          <w:szCs w:val="22"/>
        </w:rPr>
      </w:pPr>
      <w:r w:rsidRPr="00D814AB">
        <w:rPr>
          <w:rStyle w:val="normaltextrun"/>
          <w:rFonts w:ascii="Arial" w:hAnsi="Arial" w:cs="Arial"/>
          <w:color w:val="000000"/>
          <w:sz w:val="22"/>
          <w:szCs w:val="22"/>
        </w:rPr>
        <w:t>Renomme les fichiers PDF selon la convention de nommage établie dans le CPE</w:t>
      </w:r>
      <w:r w:rsidR="0045012B" w:rsidRPr="00D814AB">
        <w:rPr>
          <w:rStyle w:val="normaltextrun"/>
          <w:rFonts w:ascii="Arial" w:hAnsi="Arial" w:cs="Arial"/>
          <w:color w:val="000000"/>
          <w:sz w:val="22"/>
          <w:szCs w:val="22"/>
        </w:rPr>
        <w:t>;</w:t>
      </w:r>
    </w:p>
    <w:p w14:paraId="5BB66AA2" w14:textId="46DA66B4" w:rsidR="00647FD8" w:rsidRPr="00D814AB" w:rsidRDefault="00647FD8" w:rsidP="00647FD8">
      <w:pPr>
        <w:pStyle w:val="paragraph"/>
        <w:numPr>
          <w:ilvl w:val="1"/>
          <w:numId w:val="20"/>
        </w:numPr>
        <w:spacing w:before="240" w:beforeAutospacing="0" w:after="0" w:afterAutospacing="0"/>
        <w:jc w:val="both"/>
        <w:textAlignment w:val="baseline"/>
        <w:rPr>
          <w:rStyle w:val="normaltextrun"/>
          <w:rFonts w:ascii="Arial" w:hAnsi="Arial" w:cs="Arial"/>
          <w:color w:val="000000"/>
          <w:sz w:val="22"/>
          <w:szCs w:val="22"/>
        </w:rPr>
      </w:pPr>
      <w:proofErr w:type="gramStart"/>
      <w:r w:rsidRPr="00D814AB">
        <w:rPr>
          <w:rStyle w:val="normaltextrun"/>
          <w:rFonts w:ascii="Arial" w:hAnsi="Arial" w:cs="Arial"/>
          <w:color w:val="000000"/>
          <w:sz w:val="22"/>
          <w:szCs w:val="22"/>
        </w:rPr>
        <w:t>Enregistre le</w:t>
      </w:r>
      <w:proofErr w:type="gramEnd"/>
      <w:r w:rsidRPr="00D814AB">
        <w:rPr>
          <w:rStyle w:val="normaltextrun"/>
          <w:rFonts w:ascii="Arial" w:hAnsi="Arial" w:cs="Arial"/>
          <w:color w:val="000000"/>
          <w:sz w:val="22"/>
          <w:szCs w:val="22"/>
        </w:rPr>
        <w:t xml:space="preserve"> ou les fichiers PDF dans le logiciel approprié du CPE</w:t>
      </w:r>
      <w:r w:rsidR="0045012B" w:rsidRPr="00D814AB">
        <w:rPr>
          <w:rStyle w:val="normaltextrun"/>
          <w:rFonts w:ascii="Arial" w:hAnsi="Arial" w:cs="Arial"/>
          <w:color w:val="000000"/>
          <w:sz w:val="22"/>
          <w:szCs w:val="22"/>
        </w:rPr>
        <w:t>;</w:t>
      </w:r>
    </w:p>
    <w:p w14:paraId="0025B594" w14:textId="77777777" w:rsidR="00647FD8" w:rsidRPr="00D814AB" w:rsidRDefault="00647FD8" w:rsidP="00647FD8">
      <w:pPr>
        <w:pStyle w:val="paragraph"/>
        <w:numPr>
          <w:ilvl w:val="1"/>
          <w:numId w:val="20"/>
        </w:numPr>
        <w:spacing w:before="240" w:beforeAutospacing="0" w:after="0" w:afterAutospacing="0"/>
        <w:jc w:val="both"/>
        <w:textAlignment w:val="baseline"/>
        <w:rPr>
          <w:rStyle w:val="normaltextrun"/>
          <w:rFonts w:ascii="Arial" w:hAnsi="Arial" w:cs="Arial"/>
          <w:color w:val="000000"/>
          <w:sz w:val="22"/>
          <w:szCs w:val="22"/>
        </w:rPr>
      </w:pPr>
      <w:r w:rsidRPr="00D814AB">
        <w:rPr>
          <w:rStyle w:val="normaltextrun"/>
          <w:rFonts w:ascii="Arial" w:hAnsi="Arial" w:cs="Arial"/>
          <w:color w:val="000000"/>
          <w:sz w:val="22"/>
          <w:szCs w:val="22"/>
        </w:rPr>
        <w:t xml:space="preserve">Consigne la numérisation dans le registre. </w:t>
      </w:r>
    </w:p>
    <w:p w14:paraId="41B39162" w14:textId="77777777" w:rsidR="00647FD8" w:rsidRPr="00D814AB" w:rsidRDefault="00647FD8" w:rsidP="00647FD8">
      <w:pPr>
        <w:pStyle w:val="paragraph"/>
        <w:spacing w:before="240" w:beforeAutospacing="0" w:after="0" w:afterAutospacing="0"/>
        <w:ind w:left="709"/>
        <w:jc w:val="both"/>
        <w:textAlignment w:val="baseline"/>
        <w:rPr>
          <w:rStyle w:val="normaltextrun"/>
          <w:rFonts w:ascii="Arial" w:hAnsi="Arial" w:cs="Arial"/>
          <w:color w:val="000000"/>
          <w:sz w:val="22"/>
          <w:szCs w:val="22"/>
        </w:rPr>
      </w:pPr>
    </w:p>
    <w:p w14:paraId="20DD334C" w14:textId="77777777" w:rsidR="00647FD8" w:rsidRPr="00D814AB" w:rsidRDefault="00647FD8" w:rsidP="00647FD8">
      <w:pPr>
        <w:pStyle w:val="Titre2"/>
        <w:rPr>
          <w:rStyle w:val="normaltextrun"/>
          <w:rFonts w:cs="Arial"/>
          <w:color w:val="000000"/>
          <w:sz w:val="22"/>
          <w:szCs w:val="22"/>
        </w:rPr>
        <w:sectPr w:rsidR="00647FD8" w:rsidRPr="00D814AB" w:rsidSect="002F1B39">
          <w:footerReference w:type="default" r:id="rId15"/>
          <w:pgSz w:w="12240" w:h="15840"/>
          <w:pgMar w:top="1440" w:right="1608" w:bottom="1440" w:left="1560" w:header="708" w:footer="708" w:gutter="0"/>
          <w:cols w:space="708"/>
          <w:titlePg/>
          <w:docGrid w:linePitch="360"/>
        </w:sectPr>
      </w:pPr>
    </w:p>
    <w:p w14:paraId="6105B28A" w14:textId="5A98E55B" w:rsidR="00647FD8" w:rsidRPr="00D814AB" w:rsidRDefault="00647FD8" w:rsidP="00647FD8">
      <w:pPr>
        <w:pStyle w:val="Titre2"/>
        <w:rPr>
          <w:rStyle w:val="normaltextrun"/>
          <w:rFonts w:cs="Arial"/>
        </w:rPr>
      </w:pPr>
      <w:bookmarkStart w:id="65" w:name="_Toc137793091"/>
      <w:bookmarkStart w:id="66" w:name="_Toc138044798"/>
      <w:r w:rsidRPr="00D814AB">
        <w:rPr>
          <w:rStyle w:val="normaltextrun"/>
          <w:rFonts w:cs="Arial"/>
        </w:rPr>
        <w:lastRenderedPageBreak/>
        <w:t xml:space="preserve">ANNEXE </w:t>
      </w:r>
      <w:r w:rsidR="00D814AB" w:rsidRPr="00D814AB">
        <w:rPr>
          <w:rStyle w:val="normaltextrun"/>
          <w:rFonts w:cs="Arial"/>
        </w:rPr>
        <w:t>3</w:t>
      </w:r>
      <w:r w:rsidRPr="00D814AB">
        <w:rPr>
          <w:rStyle w:val="normaltextrun"/>
          <w:rFonts w:cs="Arial"/>
        </w:rPr>
        <w:t xml:space="preserve"> – REGISTRE DE NUMÉRISATION</w:t>
      </w:r>
      <w:bookmarkEnd w:id="65"/>
      <w:bookmarkEnd w:id="66"/>
    </w:p>
    <w:tbl>
      <w:tblPr>
        <w:tblW w:w="13162" w:type="dxa"/>
        <w:tblInd w:w="70" w:type="dxa"/>
        <w:tblCellMar>
          <w:left w:w="70" w:type="dxa"/>
          <w:right w:w="70" w:type="dxa"/>
        </w:tblCellMar>
        <w:tblLook w:val="04A0" w:firstRow="1" w:lastRow="0" w:firstColumn="1" w:lastColumn="0" w:noHBand="0" w:noVBand="1"/>
      </w:tblPr>
      <w:tblGrid>
        <w:gridCol w:w="1851"/>
        <w:gridCol w:w="177"/>
        <w:gridCol w:w="3686"/>
        <w:gridCol w:w="2580"/>
        <w:gridCol w:w="2977"/>
        <w:gridCol w:w="479"/>
        <w:gridCol w:w="1376"/>
        <w:gridCol w:w="36"/>
      </w:tblGrid>
      <w:tr w:rsidR="00647FD8" w:rsidRPr="00D814AB" w14:paraId="07CAE466" w14:textId="77777777" w:rsidTr="005522CC">
        <w:trPr>
          <w:trHeight w:val="502"/>
        </w:trPr>
        <w:tc>
          <w:tcPr>
            <w:tcW w:w="1851" w:type="dxa"/>
            <w:tcBorders>
              <w:top w:val="nil"/>
              <w:left w:val="nil"/>
              <w:bottom w:val="nil"/>
              <w:right w:val="nil"/>
            </w:tcBorders>
          </w:tcPr>
          <w:p w14:paraId="329F405C" w14:textId="77777777" w:rsidR="00647FD8" w:rsidRPr="00D814AB" w:rsidRDefault="00647FD8" w:rsidP="005522CC">
            <w:pPr>
              <w:rPr>
                <w:rFonts w:ascii="Arial" w:eastAsia="Times New Roman" w:hAnsi="Arial" w:cs="Arial"/>
                <w:b/>
                <w:bCs/>
                <w:color w:val="000000"/>
                <w:sz w:val="32"/>
                <w:szCs w:val="32"/>
                <w:lang w:eastAsia="fr-CA"/>
              </w:rPr>
            </w:pPr>
          </w:p>
        </w:tc>
        <w:tc>
          <w:tcPr>
            <w:tcW w:w="9899" w:type="dxa"/>
            <w:gridSpan w:val="5"/>
            <w:tcBorders>
              <w:top w:val="nil"/>
              <w:left w:val="nil"/>
              <w:bottom w:val="nil"/>
              <w:right w:val="nil"/>
            </w:tcBorders>
            <w:shd w:val="clear" w:color="auto" w:fill="auto"/>
            <w:noWrap/>
            <w:vAlign w:val="bottom"/>
            <w:hideMark/>
          </w:tcPr>
          <w:p w14:paraId="2274D64D" w14:textId="77777777" w:rsidR="00647FD8" w:rsidRPr="00D814AB" w:rsidRDefault="00647FD8" w:rsidP="005522CC">
            <w:pPr>
              <w:rPr>
                <w:rFonts w:ascii="Arial" w:eastAsia="Times New Roman" w:hAnsi="Arial" w:cs="Arial"/>
                <w:b/>
                <w:bCs/>
                <w:color w:val="000000"/>
                <w:sz w:val="32"/>
                <w:szCs w:val="32"/>
                <w:lang w:eastAsia="fr-CA"/>
              </w:rPr>
            </w:pPr>
            <w:r w:rsidRPr="00D814AB">
              <w:rPr>
                <w:rFonts w:ascii="Arial" w:eastAsia="Times New Roman" w:hAnsi="Arial" w:cs="Arial"/>
                <w:b/>
                <w:bCs/>
                <w:color w:val="000000"/>
                <w:sz w:val="32"/>
                <w:szCs w:val="32"/>
                <w:lang w:eastAsia="fr-CA"/>
              </w:rPr>
              <w:t xml:space="preserve"> </w:t>
            </w:r>
          </w:p>
        </w:tc>
        <w:tc>
          <w:tcPr>
            <w:tcW w:w="1412" w:type="dxa"/>
            <w:gridSpan w:val="2"/>
            <w:tcBorders>
              <w:top w:val="nil"/>
              <w:left w:val="nil"/>
              <w:bottom w:val="nil"/>
              <w:right w:val="nil"/>
            </w:tcBorders>
            <w:shd w:val="clear" w:color="auto" w:fill="auto"/>
            <w:noWrap/>
            <w:vAlign w:val="bottom"/>
            <w:hideMark/>
          </w:tcPr>
          <w:p w14:paraId="774E0962" w14:textId="77777777" w:rsidR="00647FD8" w:rsidRPr="00D814AB" w:rsidRDefault="00647FD8" w:rsidP="005522CC">
            <w:pPr>
              <w:rPr>
                <w:rFonts w:ascii="Arial" w:eastAsia="Times New Roman" w:hAnsi="Arial" w:cs="Arial"/>
                <w:b/>
                <w:bCs/>
                <w:color w:val="000000"/>
                <w:sz w:val="32"/>
                <w:szCs w:val="32"/>
                <w:lang w:eastAsia="fr-CA"/>
              </w:rPr>
            </w:pPr>
          </w:p>
        </w:tc>
      </w:tr>
      <w:tr w:rsidR="00647FD8" w:rsidRPr="00D814AB" w14:paraId="20604290" w14:textId="77777777" w:rsidTr="005D64D4">
        <w:trPr>
          <w:gridAfter w:val="1"/>
          <w:wAfter w:w="36" w:type="dxa"/>
          <w:trHeight w:val="345"/>
        </w:trPr>
        <w:tc>
          <w:tcPr>
            <w:tcW w:w="13126" w:type="dxa"/>
            <w:gridSpan w:val="7"/>
            <w:tcBorders>
              <w:top w:val="single" w:sz="4" w:space="0" w:color="auto"/>
              <w:left w:val="single" w:sz="4" w:space="0" w:color="auto"/>
              <w:bottom w:val="single" w:sz="4" w:space="0" w:color="auto"/>
              <w:right w:val="single" w:sz="4" w:space="0" w:color="auto"/>
            </w:tcBorders>
            <w:shd w:val="clear" w:color="auto" w:fill="2F5496" w:themeFill="accent1" w:themeFillShade="BF"/>
            <w:noWrap/>
            <w:vAlign w:val="bottom"/>
          </w:tcPr>
          <w:p w14:paraId="0DA8D0D5" w14:textId="47B43C9C" w:rsidR="00647FD8" w:rsidRPr="00D814AB" w:rsidRDefault="00647FD8" w:rsidP="005522CC">
            <w:pPr>
              <w:jc w:val="left"/>
              <w:rPr>
                <w:rFonts w:ascii="Arial" w:eastAsia="Times New Roman" w:hAnsi="Arial" w:cs="Arial"/>
                <w:color w:val="000000"/>
                <w:sz w:val="24"/>
                <w:szCs w:val="24"/>
                <w:lang w:eastAsia="fr-CA"/>
              </w:rPr>
            </w:pPr>
            <w:r w:rsidRPr="005D64D4">
              <w:rPr>
                <w:rFonts w:ascii="Arial" w:eastAsiaTheme="minorHAnsi" w:hAnsi="Arial" w:cs="Arial"/>
                <w:b/>
                <w:bCs/>
                <w:color w:val="FFFFFF" w:themeColor="background1"/>
                <w:kern w:val="2"/>
                <w:sz w:val="22"/>
                <w:szCs w:val="22"/>
                <w14:ligatures w14:val="standardContextual"/>
              </w:rPr>
              <w:t>Registre de numérisation du CPE</w:t>
            </w:r>
            <w:r w:rsidR="00824854">
              <w:rPr>
                <w:rFonts w:ascii="Arial" w:eastAsiaTheme="minorHAnsi" w:hAnsi="Arial" w:cs="Arial"/>
                <w:b/>
                <w:bCs/>
                <w:color w:val="FFFFFF" w:themeColor="background1"/>
                <w:kern w:val="2"/>
                <w:sz w:val="22"/>
                <w:szCs w:val="22"/>
                <w14:ligatures w14:val="standardContextual"/>
              </w:rPr>
              <w:t xml:space="preserve"> </w:t>
            </w:r>
            <w:r w:rsidR="009F177B">
              <w:rPr>
                <w:rFonts w:ascii="Arial" w:eastAsiaTheme="minorHAnsi" w:hAnsi="Arial" w:cs="Arial"/>
                <w:b/>
                <w:bCs/>
                <w:color w:val="FFFFFF" w:themeColor="background1"/>
                <w:kern w:val="2"/>
                <w:sz w:val="22"/>
                <w:szCs w:val="22"/>
                <w14:ligatures w14:val="standardContextual"/>
              </w:rPr>
              <w:t>des Petits Élans</w:t>
            </w:r>
          </w:p>
        </w:tc>
      </w:tr>
      <w:tr w:rsidR="00647FD8" w:rsidRPr="00D814AB" w14:paraId="4DE44125" w14:textId="77777777" w:rsidTr="005522CC">
        <w:trPr>
          <w:gridAfter w:val="1"/>
          <w:wAfter w:w="36" w:type="dxa"/>
          <w:trHeight w:val="345"/>
        </w:trPr>
        <w:tc>
          <w:tcPr>
            <w:tcW w:w="2028" w:type="dxa"/>
            <w:gridSpan w:val="2"/>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27E65738" w14:textId="1AE81294" w:rsidR="00647FD8" w:rsidRPr="00D814AB" w:rsidRDefault="00647FD8" w:rsidP="005522CC">
            <w:pPr>
              <w:jc w:val="left"/>
              <w:rPr>
                <w:rFonts w:ascii="Arial" w:eastAsia="Times New Roman" w:hAnsi="Arial" w:cs="Arial"/>
                <w:b/>
                <w:bCs/>
                <w:color w:val="000000"/>
                <w:lang w:eastAsia="fr-CA"/>
              </w:rPr>
            </w:pPr>
            <w:r w:rsidRPr="00D814AB">
              <w:rPr>
                <w:rFonts w:ascii="Arial" w:eastAsia="Times New Roman" w:hAnsi="Arial" w:cs="Arial"/>
                <w:b/>
                <w:bCs/>
                <w:color w:val="000000"/>
                <w:lang w:eastAsia="fr-CA"/>
              </w:rPr>
              <w:t>Date d</w:t>
            </w:r>
            <w:r w:rsidRPr="00D814AB">
              <w:rPr>
                <w:rFonts w:ascii="Arial" w:eastAsia="Times New Roman" w:hAnsi="Arial" w:cs="Arial"/>
                <w:b/>
                <w:bCs/>
                <w:lang w:eastAsia="fr-CA"/>
              </w:rPr>
              <w:t xml:space="preserve">e </w:t>
            </w:r>
            <w:r w:rsidRPr="00D814AB">
              <w:rPr>
                <w:rFonts w:ascii="Arial" w:eastAsia="Times New Roman" w:hAnsi="Arial" w:cs="Arial"/>
                <w:b/>
                <w:bCs/>
                <w:color w:val="000000"/>
                <w:lang w:eastAsia="fr-CA"/>
              </w:rPr>
              <w:t>nu</w:t>
            </w:r>
            <w:r w:rsidRPr="00D814AB">
              <w:rPr>
                <w:rFonts w:ascii="Arial" w:eastAsia="Times New Roman" w:hAnsi="Arial" w:cs="Arial"/>
                <w:b/>
                <w:bCs/>
                <w:lang w:eastAsia="fr-CA"/>
              </w:rPr>
              <w:t xml:space="preserve">mérisation </w:t>
            </w:r>
          </w:p>
        </w:tc>
        <w:tc>
          <w:tcPr>
            <w:tcW w:w="3686" w:type="dxa"/>
            <w:tcBorders>
              <w:top w:val="single" w:sz="4" w:space="0" w:color="auto"/>
              <w:left w:val="nil"/>
              <w:bottom w:val="single" w:sz="4" w:space="0" w:color="auto"/>
              <w:right w:val="single" w:sz="4" w:space="0" w:color="auto"/>
            </w:tcBorders>
            <w:shd w:val="clear" w:color="auto" w:fill="D9D9D9"/>
            <w:noWrap/>
            <w:vAlign w:val="bottom"/>
            <w:hideMark/>
          </w:tcPr>
          <w:p w14:paraId="4AACCF11" w14:textId="541D72A9" w:rsidR="00647FD8" w:rsidRPr="00D814AB" w:rsidRDefault="00647FD8" w:rsidP="005522CC">
            <w:pPr>
              <w:jc w:val="left"/>
              <w:rPr>
                <w:rFonts w:ascii="Arial" w:eastAsia="Times New Roman" w:hAnsi="Arial" w:cs="Arial"/>
                <w:b/>
                <w:bCs/>
                <w:color w:val="000000"/>
                <w:lang w:eastAsia="fr-CA"/>
              </w:rPr>
            </w:pPr>
            <w:r w:rsidRPr="00D814AB">
              <w:rPr>
                <w:rFonts w:ascii="Arial" w:eastAsia="Times New Roman" w:hAnsi="Arial" w:cs="Arial"/>
                <w:b/>
                <w:bCs/>
                <w:color w:val="000000"/>
                <w:lang w:eastAsia="fr-CA"/>
              </w:rPr>
              <w:t>De</w:t>
            </w:r>
            <w:r w:rsidRPr="00D814AB">
              <w:rPr>
                <w:rFonts w:ascii="Arial" w:eastAsia="Times New Roman" w:hAnsi="Arial" w:cs="Arial"/>
                <w:b/>
                <w:bCs/>
                <w:lang w:eastAsia="fr-CA"/>
              </w:rPr>
              <w:t>scription du ou des documents</w:t>
            </w:r>
          </w:p>
        </w:tc>
        <w:tc>
          <w:tcPr>
            <w:tcW w:w="2580" w:type="dxa"/>
            <w:tcBorders>
              <w:top w:val="single" w:sz="4" w:space="0" w:color="auto"/>
              <w:left w:val="nil"/>
              <w:bottom w:val="single" w:sz="4" w:space="0" w:color="auto"/>
              <w:right w:val="single" w:sz="4" w:space="0" w:color="auto"/>
            </w:tcBorders>
            <w:shd w:val="clear" w:color="auto" w:fill="D9D9D9"/>
            <w:noWrap/>
            <w:vAlign w:val="bottom"/>
            <w:hideMark/>
          </w:tcPr>
          <w:p w14:paraId="6290A334" w14:textId="77777777" w:rsidR="00647FD8" w:rsidRPr="00D814AB" w:rsidRDefault="00647FD8" w:rsidP="005522CC">
            <w:pPr>
              <w:jc w:val="left"/>
              <w:rPr>
                <w:rFonts w:ascii="Arial" w:eastAsia="Times New Roman" w:hAnsi="Arial" w:cs="Arial"/>
                <w:b/>
                <w:bCs/>
                <w:color w:val="000000"/>
                <w:lang w:eastAsia="fr-CA"/>
              </w:rPr>
            </w:pPr>
            <w:r w:rsidRPr="00D814AB">
              <w:rPr>
                <w:rFonts w:ascii="Arial" w:eastAsia="Times New Roman" w:hAnsi="Arial" w:cs="Arial"/>
                <w:b/>
                <w:bCs/>
                <w:color w:val="000000"/>
                <w:lang w:eastAsia="fr-CA"/>
              </w:rPr>
              <w:t>Lieux enregistrement</w:t>
            </w:r>
          </w:p>
        </w:tc>
        <w:tc>
          <w:tcPr>
            <w:tcW w:w="2977" w:type="dxa"/>
            <w:tcBorders>
              <w:top w:val="single" w:sz="4" w:space="0" w:color="auto"/>
              <w:left w:val="nil"/>
              <w:bottom w:val="single" w:sz="4" w:space="0" w:color="auto"/>
              <w:right w:val="single" w:sz="4" w:space="0" w:color="auto"/>
            </w:tcBorders>
            <w:shd w:val="clear" w:color="auto" w:fill="D9D9D9"/>
            <w:vAlign w:val="bottom"/>
          </w:tcPr>
          <w:p w14:paraId="61D1EE89" w14:textId="77777777" w:rsidR="00647FD8" w:rsidRPr="00D814AB" w:rsidRDefault="00647FD8" w:rsidP="005522CC">
            <w:pPr>
              <w:jc w:val="left"/>
              <w:rPr>
                <w:rFonts w:ascii="Arial" w:eastAsia="Times New Roman" w:hAnsi="Arial" w:cs="Arial"/>
                <w:b/>
                <w:bCs/>
                <w:color w:val="000000"/>
                <w:lang w:eastAsia="fr-CA"/>
              </w:rPr>
            </w:pPr>
            <w:r w:rsidRPr="00D814AB">
              <w:rPr>
                <w:rFonts w:ascii="Arial" w:eastAsia="Times New Roman" w:hAnsi="Arial" w:cs="Arial"/>
                <w:b/>
                <w:bCs/>
                <w:color w:val="000000"/>
                <w:lang w:eastAsia="fr-CA"/>
              </w:rPr>
              <w:t>Destruction du support papier (oui/non)</w:t>
            </w:r>
          </w:p>
        </w:tc>
        <w:tc>
          <w:tcPr>
            <w:tcW w:w="1855" w:type="dxa"/>
            <w:gridSpan w:val="2"/>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4DB8E625" w14:textId="77777777" w:rsidR="00647FD8" w:rsidRPr="00D814AB" w:rsidRDefault="00647FD8" w:rsidP="005522CC">
            <w:pPr>
              <w:jc w:val="left"/>
              <w:rPr>
                <w:rFonts w:ascii="Arial" w:eastAsia="Times New Roman" w:hAnsi="Arial" w:cs="Arial"/>
                <w:b/>
                <w:bCs/>
                <w:color w:val="000000"/>
                <w:lang w:eastAsia="fr-CA"/>
              </w:rPr>
            </w:pPr>
            <w:r w:rsidRPr="00D814AB">
              <w:rPr>
                <w:rFonts w:ascii="Arial" w:eastAsia="Times New Roman" w:hAnsi="Arial" w:cs="Arial"/>
                <w:b/>
                <w:bCs/>
                <w:color w:val="000000"/>
                <w:lang w:eastAsia="fr-CA"/>
              </w:rPr>
              <w:t>Numérisation</w:t>
            </w:r>
          </w:p>
          <w:p w14:paraId="4961F441" w14:textId="77777777" w:rsidR="00647FD8" w:rsidRPr="00D814AB" w:rsidRDefault="00647FD8" w:rsidP="005522CC">
            <w:pPr>
              <w:jc w:val="left"/>
              <w:rPr>
                <w:rFonts w:ascii="Arial" w:eastAsia="Times New Roman" w:hAnsi="Arial" w:cs="Arial"/>
                <w:b/>
                <w:bCs/>
                <w:color w:val="000000"/>
                <w:lang w:eastAsia="fr-CA"/>
              </w:rPr>
            </w:pPr>
            <w:proofErr w:type="gramStart"/>
            <w:r w:rsidRPr="00D814AB">
              <w:rPr>
                <w:rFonts w:ascii="Arial" w:eastAsia="Times New Roman" w:hAnsi="Arial" w:cs="Arial"/>
                <w:b/>
                <w:bCs/>
                <w:color w:val="000000"/>
                <w:lang w:eastAsia="fr-CA"/>
              </w:rPr>
              <w:t>fait</w:t>
            </w:r>
            <w:proofErr w:type="gramEnd"/>
            <w:r w:rsidRPr="00D814AB">
              <w:rPr>
                <w:rFonts w:ascii="Arial" w:eastAsia="Times New Roman" w:hAnsi="Arial" w:cs="Arial"/>
                <w:b/>
                <w:bCs/>
                <w:color w:val="000000"/>
                <w:lang w:eastAsia="fr-CA"/>
              </w:rPr>
              <w:t xml:space="preserve"> par</w:t>
            </w:r>
          </w:p>
        </w:tc>
      </w:tr>
      <w:tr w:rsidR="00647FD8" w:rsidRPr="00D814AB" w14:paraId="14D82251" w14:textId="77777777" w:rsidTr="005522CC">
        <w:trPr>
          <w:gridAfter w:val="1"/>
          <w:wAfter w:w="36" w:type="dxa"/>
          <w:trHeight w:val="345"/>
        </w:trPr>
        <w:tc>
          <w:tcPr>
            <w:tcW w:w="2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48A418FC"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686" w:type="dxa"/>
            <w:tcBorders>
              <w:top w:val="nil"/>
              <w:left w:val="nil"/>
              <w:bottom w:val="single" w:sz="4" w:space="0" w:color="auto"/>
              <w:right w:val="single" w:sz="4" w:space="0" w:color="auto"/>
            </w:tcBorders>
            <w:shd w:val="clear" w:color="auto" w:fill="auto"/>
            <w:noWrap/>
            <w:vAlign w:val="bottom"/>
            <w:hideMark/>
          </w:tcPr>
          <w:p w14:paraId="5A5F4EA4"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80" w:type="dxa"/>
            <w:tcBorders>
              <w:top w:val="nil"/>
              <w:left w:val="nil"/>
              <w:bottom w:val="single" w:sz="4" w:space="0" w:color="auto"/>
              <w:right w:val="single" w:sz="4" w:space="0" w:color="auto"/>
            </w:tcBorders>
            <w:shd w:val="clear" w:color="auto" w:fill="auto"/>
            <w:noWrap/>
            <w:vAlign w:val="bottom"/>
            <w:hideMark/>
          </w:tcPr>
          <w:p w14:paraId="1558D447"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977" w:type="dxa"/>
            <w:tcBorders>
              <w:top w:val="single" w:sz="4" w:space="0" w:color="auto"/>
              <w:left w:val="nil"/>
              <w:bottom w:val="single" w:sz="4" w:space="0" w:color="auto"/>
              <w:right w:val="single" w:sz="4" w:space="0" w:color="auto"/>
            </w:tcBorders>
          </w:tcPr>
          <w:p w14:paraId="0BD47473" w14:textId="77777777" w:rsidR="00647FD8" w:rsidRPr="00D814AB" w:rsidRDefault="00647FD8" w:rsidP="005522CC">
            <w:pPr>
              <w:jc w:val="left"/>
              <w:rPr>
                <w:rFonts w:ascii="Arial" w:eastAsia="Times New Roman" w:hAnsi="Arial" w:cs="Arial"/>
                <w:color w:val="000000"/>
                <w:sz w:val="22"/>
                <w:szCs w:val="22"/>
                <w:lang w:eastAsia="fr-CA"/>
              </w:rPr>
            </w:pPr>
          </w:p>
        </w:tc>
        <w:tc>
          <w:tcPr>
            <w:tcW w:w="1855" w:type="dxa"/>
            <w:gridSpan w:val="2"/>
            <w:tcBorders>
              <w:top w:val="nil"/>
              <w:left w:val="single" w:sz="4" w:space="0" w:color="auto"/>
              <w:bottom w:val="single" w:sz="4" w:space="0" w:color="auto"/>
              <w:right w:val="single" w:sz="4" w:space="0" w:color="auto"/>
            </w:tcBorders>
            <w:shd w:val="clear" w:color="auto" w:fill="auto"/>
            <w:noWrap/>
            <w:vAlign w:val="bottom"/>
            <w:hideMark/>
          </w:tcPr>
          <w:p w14:paraId="70840C48"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647FD8" w:rsidRPr="00D814AB" w14:paraId="5231ABB0" w14:textId="77777777" w:rsidTr="005522CC">
        <w:trPr>
          <w:gridAfter w:val="1"/>
          <w:wAfter w:w="36" w:type="dxa"/>
          <w:trHeight w:val="345"/>
        </w:trPr>
        <w:tc>
          <w:tcPr>
            <w:tcW w:w="2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42A93027"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686" w:type="dxa"/>
            <w:tcBorders>
              <w:top w:val="nil"/>
              <w:left w:val="nil"/>
              <w:bottom w:val="single" w:sz="4" w:space="0" w:color="auto"/>
              <w:right w:val="single" w:sz="4" w:space="0" w:color="auto"/>
            </w:tcBorders>
            <w:shd w:val="clear" w:color="auto" w:fill="auto"/>
            <w:noWrap/>
            <w:vAlign w:val="bottom"/>
            <w:hideMark/>
          </w:tcPr>
          <w:p w14:paraId="6FA920E1"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80" w:type="dxa"/>
            <w:tcBorders>
              <w:top w:val="nil"/>
              <w:left w:val="nil"/>
              <w:bottom w:val="single" w:sz="4" w:space="0" w:color="auto"/>
              <w:right w:val="single" w:sz="4" w:space="0" w:color="auto"/>
            </w:tcBorders>
            <w:shd w:val="clear" w:color="auto" w:fill="auto"/>
            <w:noWrap/>
            <w:vAlign w:val="bottom"/>
            <w:hideMark/>
          </w:tcPr>
          <w:p w14:paraId="465F5A57"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977" w:type="dxa"/>
            <w:tcBorders>
              <w:top w:val="single" w:sz="4" w:space="0" w:color="auto"/>
              <w:left w:val="nil"/>
              <w:bottom w:val="single" w:sz="4" w:space="0" w:color="auto"/>
              <w:right w:val="single" w:sz="4" w:space="0" w:color="auto"/>
            </w:tcBorders>
          </w:tcPr>
          <w:p w14:paraId="53198629" w14:textId="77777777" w:rsidR="00647FD8" w:rsidRPr="00D814AB" w:rsidRDefault="00647FD8" w:rsidP="005522CC">
            <w:pPr>
              <w:jc w:val="left"/>
              <w:rPr>
                <w:rFonts w:ascii="Arial" w:eastAsia="Times New Roman" w:hAnsi="Arial" w:cs="Arial"/>
                <w:color w:val="000000"/>
                <w:sz w:val="22"/>
                <w:szCs w:val="22"/>
                <w:lang w:eastAsia="fr-CA"/>
              </w:rPr>
            </w:pPr>
          </w:p>
        </w:tc>
        <w:tc>
          <w:tcPr>
            <w:tcW w:w="1855" w:type="dxa"/>
            <w:gridSpan w:val="2"/>
            <w:tcBorders>
              <w:top w:val="nil"/>
              <w:left w:val="single" w:sz="4" w:space="0" w:color="auto"/>
              <w:bottom w:val="single" w:sz="4" w:space="0" w:color="auto"/>
              <w:right w:val="single" w:sz="4" w:space="0" w:color="auto"/>
            </w:tcBorders>
            <w:shd w:val="clear" w:color="auto" w:fill="auto"/>
            <w:noWrap/>
            <w:vAlign w:val="bottom"/>
            <w:hideMark/>
          </w:tcPr>
          <w:p w14:paraId="153CA279"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647FD8" w:rsidRPr="00D814AB" w14:paraId="1FD4D25D" w14:textId="77777777" w:rsidTr="005522CC">
        <w:trPr>
          <w:gridAfter w:val="1"/>
          <w:wAfter w:w="36" w:type="dxa"/>
          <w:trHeight w:val="345"/>
        </w:trPr>
        <w:tc>
          <w:tcPr>
            <w:tcW w:w="2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56944D76"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686" w:type="dxa"/>
            <w:tcBorders>
              <w:top w:val="nil"/>
              <w:left w:val="nil"/>
              <w:bottom w:val="single" w:sz="4" w:space="0" w:color="auto"/>
              <w:right w:val="single" w:sz="4" w:space="0" w:color="auto"/>
            </w:tcBorders>
            <w:shd w:val="clear" w:color="auto" w:fill="auto"/>
            <w:noWrap/>
            <w:vAlign w:val="bottom"/>
            <w:hideMark/>
          </w:tcPr>
          <w:p w14:paraId="126C8F7F"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80" w:type="dxa"/>
            <w:tcBorders>
              <w:top w:val="nil"/>
              <w:left w:val="nil"/>
              <w:bottom w:val="single" w:sz="4" w:space="0" w:color="auto"/>
              <w:right w:val="single" w:sz="4" w:space="0" w:color="auto"/>
            </w:tcBorders>
            <w:shd w:val="clear" w:color="auto" w:fill="auto"/>
            <w:noWrap/>
            <w:vAlign w:val="bottom"/>
            <w:hideMark/>
          </w:tcPr>
          <w:p w14:paraId="69C9B6A1"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977" w:type="dxa"/>
            <w:tcBorders>
              <w:top w:val="single" w:sz="4" w:space="0" w:color="auto"/>
              <w:left w:val="nil"/>
              <w:bottom w:val="single" w:sz="4" w:space="0" w:color="auto"/>
              <w:right w:val="single" w:sz="4" w:space="0" w:color="auto"/>
            </w:tcBorders>
          </w:tcPr>
          <w:p w14:paraId="7A7020DE" w14:textId="77777777" w:rsidR="00647FD8" w:rsidRPr="00D814AB" w:rsidRDefault="00647FD8" w:rsidP="005522CC">
            <w:pPr>
              <w:jc w:val="left"/>
              <w:rPr>
                <w:rFonts w:ascii="Arial" w:eastAsia="Times New Roman" w:hAnsi="Arial" w:cs="Arial"/>
                <w:color w:val="000000"/>
                <w:sz w:val="22"/>
                <w:szCs w:val="22"/>
                <w:lang w:eastAsia="fr-CA"/>
              </w:rPr>
            </w:pPr>
          </w:p>
        </w:tc>
        <w:tc>
          <w:tcPr>
            <w:tcW w:w="1855" w:type="dxa"/>
            <w:gridSpan w:val="2"/>
            <w:tcBorders>
              <w:top w:val="nil"/>
              <w:left w:val="single" w:sz="4" w:space="0" w:color="auto"/>
              <w:bottom w:val="single" w:sz="4" w:space="0" w:color="auto"/>
              <w:right w:val="single" w:sz="4" w:space="0" w:color="auto"/>
            </w:tcBorders>
            <w:shd w:val="clear" w:color="auto" w:fill="auto"/>
            <w:noWrap/>
            <w:vAlign w:val="bottom"/>
            <w:hideMark/>
          </w:tcPr>
          <w:p w14:paraId="3AA9D172"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647FD8" w:rsidRPr="00D814AB" w14:paraId="7DA34634" w14:textId="77777777" w:rsidTr="005522CC">
        <w:trPr>
          <w:gridAfter w:val="1"/>
          <w:wAfter w:w="36" w:type="dxa"/>
          <w:trHeight w:val="345"/>
        </w:trPr>
        <w:tc>
          <w:tcPr>
            <w:tcW w:w="2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42970C5B"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686" w:type="dxa"/>
            <w:tcBorders>
              <w:top w:val="nil"/>
              <w:left w:val="nil"/>
              <w:bottom w:val="single" w:sz="4" w:space="0" w:color="auto"/>
              <w:right w:val="single" w:sz="4" w:space="0" w:color="auto"/>
            </w:tcBorders>
            <w:shd w:val="clear" w:color="auto" w:fill="auto"/>
            <w:noWrap/>
            <w:vAlign w:val="bottom"/>
            <w:hideMark/>
          </w:tcPr>
          <w:p w14:paraId="37C1DF58"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80" w:type="dxa"/>
            <w:tcBorders>
              <w:top w:val="nil"/>
              <w:left w:val="nil"/>
              <w:bottom w:val="single" w:sz="4" w:space="0" w:color="auto"/>
              <w:right w:val="single" w:sz="4" w:space="0" w:color="auto"/>
            </w:tcBorders>
            <w:shd w:val="clear" w:color="auto" w:fill="auto"/>
            <w:noWrap/>
            <w:vAlign w:val="bottom"/>
            <w:hideMark/>
          </w:tcPr>
          <w:p w14:paraId="23A1F61B"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977" w:type="dxa"/>
            <w:tcBorders>
              <w:top w:val="single" w:sz="4" w:space="0" w:color="auto"/>
              <w:left w:val="nil"/>
              <w:bottom w:val="single" w:sz="4" w:space="0" w:color="auto"/>
              <w:right w:val="single" w:sz="4" w:space="0" w:color="auto"/>
            </w:tcBorders>
          </w:tcPr>
          <w:p w14:paraId="176B3A0F" w14:textId="77777777" w:rsidR="00647FD8" w:rsidRPr="00D814AB" w:rsidRDefault="00647FD8" w:rsidP="005522CC">
            <w:pPr>
              <w:jc w:val="left"/>
              <w:rPr>
                <w:rFonts w:ascii="Arial" w:eastAsia="Times New Roman" w:hAnsi="Arial" w:cs="Arial"/>
                <w:color w:val="000000"/>
                <w:sz w:val="22"/>
                <w:szCs w:val="22"/>
                <w:lang w:eastAsia="fr-CA"/>
              </w:rPr>
            </w:pPr>
          </w:p>
        </w:tc>
        <w:tc>
          <w:tcPr>
            <w:tcW w:w="1855" w:type="dxa"/>
            <w:gridSpan w:val="2"/>
            <w:tcBorders>
              <w:top w:val="nil"/>
              <w:left w:val="single" w:sz="4" w:space="0" w:color="auto"/>
              <w:bottom w:val="single" w:sz="4" w:space="0" w:color="auto"/>
              <w:right w:val="single" w:sz="4" w:space="0" w:color="auto"/>
            </w:tcBorders>
            <w:shd w:val="clear" w:color="auto" w:fill="auto"/>
            <w:noWrap/>
            <w:vAlign w:val="bottom"/>
            <w:hideMark/>
          </w:tcPr>
          <w:p w14:paraId="079F1989"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647FD8" w:rsidRPr="00D814AB" w14:paraId="0B6A33F3" w14:textId="77777777" w:rsidTr="005522CC">
        <w:trPr>
          <w:gridAfter w:val="1"/>
          <w:wAfter w:w="36" w:type="dxa"/>
          <w:trHeight w:val="345"/>
        </w:trPr>
        <w:tc>
          <w:tcPr>
            <w:tcW w:w="2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7BC923E3"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686" w:type="dxa"/>
            <w:tcBorders>
              <w:top w:val="nil"/>
              <w:left w:val="nil"/>
              <w:bottom w:val="single" w:sz="4" w:space="0" w:color="auto"/>
              <w:right w:val="single" w:sz="4" w:space="0" w:color="auto"/>
            </w:tcBorders>
            <w:shd w:val="clear" w:color="auto" w:fill="auto"/>
            <w:noWrap/>
            <w:vAlign w:val="bottom"/>
            <w:hideMark/>
          </w:tcPr>
          <w:p w14:paraId="6E72A3FD"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80" w:type="dxa"/>
            <w:tcBorders>
              <w:top w:val="nil"/>
              <w:left w:val="nil"/>
              <w:bottom w:val="single" w:sz="4" w:space="0" w:color="auto"/>
              <w:right w:val="single" w:sz="4" w:space="0" w:color="auto"/>
            </w:tcBorders>
            <w:shd w:val="clear" w:color="auto" w:fill="auto"/>
            <w:noWrap/>
            <w:vAlign w:val="bottom"/>
            <w:hideMark/>
          </w:tcPr>
          <w:p w14:paraId="3F0A09BC"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977" w:type="dxa"/>
            <w:tcBorders>
              <w:top w:val="single" w:sz="4" w:space="0" w:color="auto"/>
              <w:left w:val="nil"/>
              <w:bottom w:val="single" w:sz="4" w:space="0" w:color="auto"/>
              <w:right w:val="single" w:sz="4" w:space="0" w:color="auto"/>
            </w:tcBorders>
          </w:tcPr>
          <w:p w14:paraId="7F244FA1" w14:textId="77777777" w:rsidR="00647FD8" w:rsidRPr="00D814AB" w:rsidRDefault="00647FD8" w:rsidP="005522CC">
            <w:pPr>
              <w:jc w:val="left"/>
              <w:rPr>
                <w:rFonts w:ascii="Arial" w:eastAsia="Times New Roman" w:hAnsi="Arial" w:cs="Arial"/>
                <w:color w:val="000000"/>
                <w:sz w:val="22"/>
                <w:szCs w:val="22"/>
                <w:lang w:eastAsia="fr-CA"/>
              </w:rPr>
            </w:pPr>
          </w:p>
        </w:tc>
        <w:tc>
          <w:tcPr>
            <w:tcW w:w="1855" w:type="dxa"/>
            <w:gridSpan w:val="2"/>
            <w:tcBorders>
              <w:top w:val="nil"/>
              <w:left w:val="single" w:sz="4" w:space="0" w:color="auto"/>
              <w:bottom w:val="single" w:sz="4" w:space="0" w:color="auto"/>
              <w:right w:val="single" w:sz="4" w:space="0" w:color="auto"/>
            </w:tcBorders>
            <w:shd w:val="clear" w:color="auto" w:fill="auto"/>
            <w:noWrap/>
            <w:vAlign w:val="bottom"/>
            <w:hideMark/>
          </w:tcPr>
          <w:p w14:paraId="2F0FC7A1"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647FD8" w:rsidRPr="00D814AB" w14:paraId="0B5DE99E" w14:textId="77777777" w:rsidTr="005522CC">
        <w:trPr>
          <w:gridAfter w:val="1"/>
          <w:wAfter w:w="36" w:type="dxa"/>
          <w:trHeight w:val="345"/>
        </w:trPr>
        <w:tc>
          <w:tcPr>
            <w:tcW w:w="2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04579732"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686" w:type="dxa"/>
            <w:tcBorders>
              <w:top w:val="nil"/>
              <w:left w:val="nil"/>
              <w:bottom w:val="single" w:sz="4" w:space="0" w:color="auto"/>
              <w:right w:val="single" w:sz="4" w:space="0" w:color="auto"/>
            </w:tcBorders>
            <w:shd w:val="clear" w:color="auto" w:fill="auto"/>
            <w:noWrap/>
            <w:vAlign w:val="bottom"/>
            <w:hideMark/>
          </w:tcPr>
          <w:p w14:paraId="2F500932"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80" w:type="dxa"/>
            <w:tcBorders>
              <w:top w:val="nil"/>
              <w:left w:val="nil"/>
              <w:bottom w:val="single" w:sz="4" w:space="0" w:color="auto"/>
              <w:right w:val="single" w:sz="4" w:space="0" w:color="auto"/>
            </w:tcBorders>
            <w:shd w:val="clear" w:color="auto" w:fill="auto"/>
            <w:noWrap/>
            <w:vAlign w:val="bottom"/>
            <w:hideMark/>
          </w:tcPr>
          <w:p w14:paraId="2C7D8733"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977" w:type="dxa"/>
            <w:tcBorders>
              <w:top w:val="single" w:sz="4" w:space="0" w:color="auto"/>
              <w:left w:val="nil"/>
              <w:bottom w:val="single" w:sz="4" w:space="0" w:color="auto"/>
              <w:right w:val="single" w:sz="4" w:space="0" w:color="auto"/>
            </w:tcBorders>
          </w:tcPr>
          <w:p w14:paraId="66B886AB" w14:textId="77777777" w:rsidR="00647FD8" w:rsidRPr="00D814AB" w:rsidRDefault="00647FD8" w:rsidP="005522CC">
            <w:pPr>
              <w:jc w:val="left"/>
              <w:rPr>
                <w:rFonts w:ascii="Arial" w:eastAsia="Times New Roman" w:hAnsi="Arial" w:cs="Arial"/>
                <w:color w:val="000000"/>
                <w:sz w:val="22"/>
                <w:szCs w:val="22"/>
                <w:lang w:eastAsia="fr-CA"/>
              </w:rPr>
            </w:pPr>
          </w:p>
        </w:tc>
        <w:tc>
          <w:tcPr>
            <w:tcW w:w="1855" w:type="dxa"/>
            <w:gridSpan w:val="2"/>
            <w:tcBorders>
              <w:top w:val="nil"/>
              <w:left w:val="single" w:sz="4" w:space="0" w:color="auto"/>
              <w:bottom w:val="single" w:sz="4" w:space="0" w:color="auto"/>
              <w:right w:val="single" w:sz="4" w:space="0" w:color="auto"/>
            </w:tcBorders>
            <w:shd w:val="clear" w:color="auto" w:fill="auto"/>
            <w:noWrap/>
            <w:vAlign w:val="bottom"/>
            <w:hideMark/>
          </w:tcPr>
          <w:p w14:paraId="5013317A"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647FD8" w:rsidRPr="00D814AB" w14:paraId="4F2AFB9A" w14:textId="77777777" w:rsidTr="005522CC">
        <w:trPr>
          <w:gridAfter w:val="1"/>
          <w:wAfter w:w="36" w:type="dxa"/>
          <w:trHeight w:val="345"/>
        </w:trPr>
        <w:tc>
          <w:tcPr>
            <w:tcW w:w="2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2CD81323"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686" w:type="dxa"/>
            <w:tcBorders>
              <w:top w:val="nil"/>
              <w:left w:val="nil"/>
              <w:bottom w:val="single" w:sz="4" w:space="0" w:color="auto"/>
              <w:right w:val="single" w:sz="4" w:space="0" w:color="auto"/>
            </w:tcBorders>
            <w:shd w:val="clear" w:color="auto" w:fill="auto"/>
            <w:noWrap/>
            <w:vAlign w:val="bottom"/>
            <w:hideMark/>
          </w:tcPr>
          <w:p w14:paraId="7862FD27"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80" w:type="dxa"/>
            <w:tcBorders>
              <w:top w:val="nil"/>
              <w:left w:val="nil"/>
              <w:bottom w:val="single" w:sz="4" w:space="0" w:color="auto"/>
              <w:right w:val="single" w:sz="4" w:space="0" w:color="auto"/>
            </w:tcBorders>
            <w:shd w:val="clear" w:color="auto" w:fill="auto"/>
            <w:noWrap/>
            <w:vAlign w:val="bottom"/>
            <w:hideMark/>
          </w:tcPr>
          <w:p w14:paraId="0896C066"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977" w:type="dxa"/>
            <w:tcBorders>
              <w:top w:val="single" w:sz="4" w:space="0" w:color="auto"/>
              <w:left w:val="nil"/>
              <w:bottom w:val="single" w:sz="4" w:space="0" w:color="auto"/>
              <w:right w:val="single" w:sz="4" w:space="0" w:color="auto"/>
            </w:tcBorders>
          </w:tcPr>
          <w:p w14:paraId="1A5FCD04" w14:textId="77777777" w:rsidR="00647FD8" w:rsidRPr="00D814AB" w:rsidRDefault="00647FD8" w:rsidP="005522CC">
            <w:pPr>
              <w:jc w:val="left"/>
              <w:rPr>
                <w:rFonts w:ascii="Arial" w:eastAsia="Times New Roman" w:hAnsi="Arial" w:cs="Arial"/>
                <w:color w:val="000000"/>
                <w:sz w:val="22"/>
                <w:szCs w:val="22"/>
                <w:lang w:eastAsia="fr-CA"/>
              </w:rPr>
            </w:pPr>
          </w:p>
        </w:tc>
        <w:tc>
          <w:tcPr>
            <w:tcW w:w="1855" w:type="dxa"/>
            <w:gridSpan w:val="2"/>
            <w:tcBorders>
              <w:top w:val="nil"/>
              <w:left w:val="single" w:sz="4" w:space="0" w:color="auto"/>
              <w:bottom w:val="single" w:sz="4" w:space="0" w:color="auto"/>
              <w:right w:val="single" w:sz="4" w:space="0" w:color="auto"/>
            </w:tcBorders>
            <w:shd w:val="clear" w:color="auto" w:fill="auto"/>
            <w:noWrap/>
            <w:vAlign w:val="bottom"/>
            <w:hideMark/>
          </w:tcPr>
          <w:p w14:paraId="6848E2A0"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647FD8" w:rsidRPr="00D814AB" w14:paraId="1B004522" w14:textId="77777777" w:rsidTr="005522CC">
        <w:trPr>
          <w:gridAfter w:val="1"/>
          <w:wAfter w:w="36" w:type="dxa"/>
          <w:trHeight w:val="345"/>
        </w:trPr>
        <w:tc>
          <w:tcPr>
            <w:tcW w:w="2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3F0316DE"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686" w:type="dxa"/>
            <w:tcBorders>
              <w:top w:val="nil"/>
              <w:left w:val="nil"/>
              <w:bottom w:val="single" w:sz="4" w:space="0" w:color="auto"/>
              <w:right w:val="single" w:sz="4" w:space="0" w:color="auto"/>
            </w:tcBorders>
            <w:shd w:val="clear" w:color="auto" w:fill="auto"/>
            <w:noWrap/>
            <w:vAlign w:val="bottom"/>
            <w:hideMark/>
          </w:tcPr>
          <w:p w14:paraId="749106E8"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80" w:type="dxa"/>
            <w:tcBorders>
              <w:top w:val="nil"/>
              <w:left w:val="nil"/>
              <w:bottom w:val="single" w:sz="4" w:space="0" w:color="auto"/>
              <w:right w:val="single" w:sz="4" w:space="0" w:color="auto"/>
            </w:tcBorders>
            <w:shd w:val="clear" w:color="auto" w:fill="auto"/>
            <w:noWrap/>
            <w:vAlign w:val="bottom"/>
            <w:hideMark/>
          </w:tcPr>
          <w:p w14:paraId="7AC2DE53"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977" w:type="dxa"/>
            <w:tcBorders>
              <w:top w:val="single" w:sz="4" w:space="0" w:color="auto"/>
              <w:left w:val="nil"/>
              <w:bottom w:val="single" w:sz="4" w:space="0" w:color="auto"/>
              <w:right w:val="single" w:sz="4" w:space="0" w:color="auto"/>
            </w:tcBorders>
          </w:tcPr>
          <w:p w14:paraId="20D813A9" w14:textId="77777777" w:rsidR="00647FD8" w:rsidRPr="00D814AB" w:rsidRDefault="00647FD8" w:rsidP="005522CC">
            <w:pPr>
              <w:jc w:val="left"/>
              <w:rPr>
                <w:rFonts w:ascii="Arial" w:eastAsia="Times New Roman" w:hAnsi="Arial" w:cs="Arial"/>
                <w:color w:val="000000"/>
                <w:sz w:val="22"/>
                <w:szCs w:val="22"/>
                <w:lang w:eastAsia="fr-CA"/>
              </w:rPr>
            </w:pPr>
          </w:p>
        </w:tc>
        <w:tc>
          <w:tcPr>
            <w:tcW w:w="1855" w:type="dxa"/>
            <w:gridSpan w:val="2"/>
            <w:tcBorders>
              <w:top w:val="nil"/>
              <w:left w:val="single" w:sz="4" w:space="0" w:color="auto"/>
              <w:bottom w:val="single" w:sz="4" w:space="0" w:color="auto"/>
              <w:right w:val="single" w:sz="4" w:space="0" w:color="auto"/>
            </w:tcBorders>
            <w:shd w:val="clear" w:color="auto" w:fill="auto"/>
            <w:noWrap/>
            <w:vAlign w:val="bottom"/>
            <w:hideMark/>
          </w:tcPr>
          <w:p w14:paraId="1C76F777"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647FD8" w:rsidRPr="00D814AB" w14:paraId="7FB661BE" w14:textId="77777777" w:rsidTr="005522CC">
        <w:trPr>
          <w:gridAfter w:val="1"/>
          <w:wAfter w:w="36" w:type="dxa"/>
          <w:trHeight w:val="345"/>
        </w:trPr>
        <w:tc>
          <w:tcPr>
            <w:tcW w:w="2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7468E5F7"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686" w:type="dxa"/>
            <w:tcBorders>
              <w:top w:val="nil"/>
              <w:left w:val="nil"/>
              <w:bottom w:val="single" w:sz="4" w:space="0" w:color="auto"/>
              <w:right w:val="single" w:sz="4" w:space="0" w:color="auto"/>
            </w:tcBorders>
            <w:shd w:val="clear" w:color="auto" w:fill="auto"/>
            <w:noWrap/>
            <w:vAlign w:val="bottom"/>
            <w:hideMark/>
          </w:tcPr>
          <w:p w14:paraId="774B32E8"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80" w:type="dxa"/>
            <w:tcBorders>
              <w:top w:val="nil"/>
              <w:left w:val="nil"/>
              <w:bottom w:val="single" w:sz="4" w:space="0" w:color="auto"/>
              <w:right w:val="single" w:sz="4" w:space="0" w:color="auto"/>
            </w:tcBorders>
            <w:shd w:val="clear" w:color="auto" w:fill="auto"/>
            <w:noWrap/>
            <w:vAlign w:val="bottom"/>
            <w:hideMark/>
          </w:tcPr>
          <w:p w14:paraId="1AECE9FE"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977" w:type="dxa"/>
            <w:tcBorders>
              <w:top w:val="single" w:sz="4" w:space="0" w:color="auto"/>
              <w:left w:val="nil"/>
              <w:bottom w:val="single" w:sz="4" w:space="0" w:color="auto"/>
              <w:right w:val="single" w:sz="4" w:space="0" w:color="auto"/>
            </w:tcBorders>
          </w:tcPr>
          <w:p w14:paraId="0DD9648E" w14:textId="77777777" w:rsidR="00647FD8" w:rsidRPr="00D814AB" w:rsidRDefault="00647FD8" w:rsidP="005522CC">
            <w:pPr>
              <w:jc w:val="left"/>
              <w:rPr>
                <w:rFonts w:ascii="Arial" w:eastAsia="Times New Roman" w:hAnsi="Arial" w:cs="Arial"/>
                <w:color w:val="000000"/>
                <w:sz w:val="22"/>
                <w:szCs w:val="22"/>
                <w:lang w:eastAsia="fr-CA"/>
              </w:rPr>
            </w:pPr>
          </w:p>
        </w:tc>
        <w:tc>
          <w:tcPr>
            <w:tcW w:w="1855" w:type="dxa"/>
            <w:gridSpan w:val="2"/>
            <w:tcBorders>
              <w:top w:val="nil"/>
              <w:left w:val="single" w:sz="4" w:space="0" w:color="auto"/>
              <w:bottom w:val="single" w:sz="4" w:space="0" w:color="auto"/>
              <w:right w:val="single" w:sz="4" w:space="0" w:color="auto"/>
            </w:tcBorders>
            <w:shd w:val="clear" w:color="auto" w:fill="auto"/>
            <w:noWrap/>
            <w:vAlign w:val="bottom"/>
            <w:hideMark/>
          </w:tcPr>
          <w:p w14:paraId="67F366A9"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647FD8" w:rsidRPr="00D814AB" w14:paraId="47251426" w14:textId="77777777" w:rsidTr="005522CC">
        <w:trPr>
          <w:gridAfter w:val="1"/>
          <w:wAfter w:w="36" w:type="dxa"/>
          <w:trHeight w:val="345"/>
        </w:trPr>
        <w:tc>
          <w:tcPr>
            <w:tcW w:w="2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12D0BC00"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686" w:type="dxa"/>
            <w:tcBorders>
              <w:top w:val="nil"/>
              <w:left w:val="nil"/>
              <w:bottom w:val="single" w:sz="4" w:space="0" w:color="auto"/>
              <w:right w:val="single" w:sz="4" w:space="0" w:color="auto"/>
            </w:tcBorders>
            <w:shd w:val="clear" w:color="auto" w:fill="auto"/>
            <w:noWrap/>
            <w:vAlign w:val="bottom"/>
            <w:hideMark/>
          </w:tcPr>
          <w:p w14:paraId="6CC8F6C8"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80" w:type="dxa"/>
            <w:tcBorders>
              <w:top w:val="nil"/>
              <w:left w:val="nil"/>
              <w:bottom w:val="single" w:sz="4" w:space="0" w:color="auto"/>
              <w:right w:val="single" w:sz="4" w:space="0" w:color="auto"/>
            </w:tcBorders>
            <w:shd w:val="clear" w:color="auto" w:fill="auto"/>
            <w:noWrap/>
            <w:vAlign w:val="bottom"/>
            <w:hideMark/>
          </w:tcPr>
          <w:p w14:paraId="74B04BFE"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977" w:type="dxa"/>
            <w:tcBorders>
              <w:top w:val="single" w:sz="4" w:space="0" w:color="auto"/>
              <w:left w:val="nil"/>
              <w:bottom w:val="single" w:sz="4" w:space="0" w:color="auto"/>
              <w:right w:val="single" w:sz="4" w:space="0" w:color="auto"/>
            </w:tcBorders>
          </w:tcPr>
          <w:p w14:paraId="2A603A7F" w14:textId="77777777" w:rsidR="00647FD8" w:rsidRPr="00D814AB" w:rsidRDefault="00647FD8" w:rsidP="005522CC">
            <w:pPr>
              <w:jc w:val="left"/>
              <w:rPr>
                <w:rFonts w:ascii="Arial" w:eastAsia="Times New Roman" w:hAnsi="Arial" w:cs="Arial"/>
                <w:color w:val="000000"/>
                <w:sz w:val="22"/>
                <w:szCs w:val="22"/>
                <w:lang w:eastAsia="fr-CA"/>
              </w:rPr>
            </w:pPr>
          </w:p>
        </w:tc>
        <w:tc>
          <w:tcPr>
            <w:tcW w:w="1855" w:type="dxa"/>
            <w:gridSpan w:val="2"/>
            <w:tcBorders>
              <w:top w:val="nil"/>
              <w:left w:val="single" w:sz="4" w:space="0" w:color="auto"/>
              <w:bottom w:val="single" w:sz="4" w:space="0" w:color="auto"/>
              <w:right w:val="single" w:sz="4" w:space="0" w:color="auto"/>
            </w:tcBorders>
            <w:shd w:val="clear" w:color="auto" w:fill="auto"/>
            <w:noWrap/>
            <w:vAlign w:val="bottom"/>
            <w:hideMark/>
          </w:tcPr>
          <w:p w14:paraId="48B0F147"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647FD8" w:rsidRPr="00D814AB" w14:paraId="648A05AE" w14:textId="77777777" w:rsidTr="005522CC">
        <w:trPr>
          <w:gridAfter w:val="1"/>
          <w:wAfter w:w="36" w:type="dxa"/>
          <w:trHeight w:val="345"/>
        </w:trPr>
        <w:tc>
          <w:tcPr>
            <w:tcW w:w="2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7482CA19"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686" w:type="dxa"/>
            <w:tcBorders>
              <w:top w:val="nil"/>
              <w:left w:val="nil"/>
              <w:bottom w:val="single" w:sz="4" w:space="0" w:color="auto"/>
              <w:right w:val="single" w:sz="4" w:space="0" w:color="auto"/>
            </w:tcBorders>
            <w:shd w:val="clear" w:color="auto" w:fill="auto"/>
            <w:noWrap/>
            <w:vAlign w:val="bottom"/>
            <w:hideMark/>
          </w:tcPr>
          <w:p w14:paraId="5890082F"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80" w:type="dxa"/>
            <w:tcBorders>
              <w:top w:val="nil"/>
              <w:left w:val="nil"/>
              <w:bottom w:val="single" w:sz="4" w:space="0" w:color="auto"/>
              <w:right w:val="single" w:sz="4" w:space="0" w:color="auto"/>
            </w:tcBorders>
            <w:shd w:val="clear" w:color="auto" w:fill="auto"/>
            <w:noWrap/>
            <w:vAlign w:val="bottom"/>
            <w:hideMark/>
          </w:tcPr>
          <w:p w14:paraId="2896CA84"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977" w:type="dxa"/>
            <w:tcBorders>
              <w:top w:val="single" w:sz="4" w:space="0" w:color="auto"/>
              <w:left w:val="nil"/>
              <w:bottom w:val="single" w:sz="4" w:space="0" w:color="auto"/>
              <w:right w:val="single" w:sz="4" w:space="0" w:color="auto"/>
            </w:tcBorders>
          </w:tcPr>
          <w:p w14:paraId="3BE402D2" w14:textId="77777777" w:rsidR="00647FD8" w:rsidRPr="00D814AB" w:rsidRDefault="00647FD8" w:rsidP="005522CC">
            <w:pPr>
              <w:jc w:val="left"/>
              <w:rPr>
                <w:rFonts w:ascii="Arial" w:eastAsia="Times New Roman" w:hAnsi="Arial" w:cs="Arial"/>
                <w:color w:val="000000"/>
                <w:sz w:val="22"/>
                <w:szCs w:val="22"/>
                <w:lang w:eastAsia="fr-CA"/>
              </w:rPr>
            </w:pPr>
          </w:p>
        </w:tc>
        <w:tc>
          <w:tcPr>
            <w:tcW w:w="1855" w:type="dxa"/>
            <w:gridSpan w:val="2"/>
            <w:tcBorders>
              <w:top w:val="nil"/>
              <w:left w:val="single" w:sz="4" w:space="0" w:color="auto"/>
              <w:bottom w:val="single" w:sz="4" w:space="0" w:color="auto"/>
              <w:right w:val="single" w:sz="4" w:space="0" w:color="auto"/>
            </w:tcBorders>
            <w:shd w:val="clear" w:color="auto" w:fill="auto"/>
            <w:noWrap/>
            <w:vAlign w:val="bottom"/>
            <w:hideMark/>
          </w:tcPr>
          <w:p w14:paraId="354CF61A"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647FD8" w:rsidRPr="00D814AB" w14:paraId="257FC3B9" w14:textId="77777777" w:rsidTr="005522CC">
        <w:trPr>
          <w:gridAfter w:val="1"/>
          <w:wAfter w:w="36" w:type="dxa"/>
          <w:trHeight w:val="345"/>
        </w:trPr>
        <w:tc>
          <w:tcPr>
            <w:tcW w:w="2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1E08D3EE"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686" w:type="dxa"/>
            <w:tcBorders>
              <w:top w:val="nil"/>
              <w:left w:val="nil"/>
              <w:bottom w:val="single" w:sz="4" w:space="0" w:color="auto"/>
              <w:right w:val="single" w:sz="4" w:space="0" w:color="auto"/>
            </w:tcBorders>
            <w:shd w:val="clear" w:color="auto" w:fill="auto"/>
            <w:noWrap/>
            <w:vAlign w:val="bottom"/>
            <w:hideMark/>
          </w:tcPr>
          <w:p w14:paraId="53B724A1"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80" w:type="dxa"/>
            <w:tcBorders>
              <w:top w:val="nil"/>
              <w:left w:val="nil"/>
              <w:bottom w:val="single" w:sz="4" w:space="0" w:color="auto"/>
              <w:right w:val="single" w:sz="4" w:space="0" w:color="auto"/>
            </w:tcBorders>
            <w:shd w:val="clear" w:color="auto" w:fill="auto"/>
            <w:noWrap/>
            <w:vAlign w:val="bottom"/>
            <w:hideMark/>
          </w:tcPr>
          <w:p w14:paraId="34052628"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977" w:type="dxa"/>
            <w:tcBorders>
              <w:top w:val="single" w:sz="4" w:space="0" w:color="auto"/>
              <w:left w:val="nil"/>
              <w:bottom w:val="single" w:sz="4" w:space="0" w:color="auto"/>
              <w:right w:val="single" w:sz="4" w:space="0" w:color="auto"/>
            </w:tcBorders>
          </w:tcPr>
          <w:p w14:paraId="44959510" w14:textId="77777777" w:rsidR="00647FD8" w:rsidRPr="00D814AB" w:rsidRDefault="00647FD8" w:rsidP="005522CC">
            <w:pPr>
              <w:jc w:val="left"/>
              <w:rPr>
                <w:rFonts w:ascii="Arial" w:eastAsia="Times New Roman" w:hAnsi="Arial" w:cs="Arial"/>
                <w:color w:val="000000"/>
                <w:sz w:val="22"/>
                <w:szCs w:val="22"/>
                <w:lang w:eastAsia="fr-CA"/>
              </w:rPr>
            </w:pPr>
          </w:p>
        </w:tc>
        <w:tc>
          <w:tcPr>
            <w:tcW w:w="1855" w:type="dxa"/>
            <w:gridSpan w:val="2"/>
            <w:tcBorders>
              <w:top w:val="nil"/>
              <w:left w:val="single" w:sz="4" w:space="0" w:color="auto"/>
              <w:bottom w:val="single" w:sz="4" w:space="0" w:color="auto"/>
              <w:right w:val="single" w:sz="4" w:space="0" w:color="auto"/>
            </w:tcBorders>
            <w:shd w:val="clear" w:color="auto" w:fill="auto"/>
            <w:noWrap/>
            <w:vAlign w:val="bottom"/>
            <w:hideMark/>
          </w:tcPr>
          <w:p w14:paraId="39845A0F"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647FD8" w:rsidRPr="00D814AB" w14:paraId="30BC32E0" w14:textId="77777777" w:rsidTr="005522CC">
        <w:trPr>
          <w:gridAfter w:val="1"/>
          <w:wAfter w:w="36" w:type="dxa"/>
          <w:trHeight w:val="345"/>
        </w:trPr>
        <w:tc>
          <w:tcPr>
            <w:tcW w:w="2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3184549E"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686" w:type="dxa"/>
            <w:tcBorders>
              <w:top w:val="nil"/>
              <w:left w:val="nil"/>
              <w:bottom w:val="single" w:sz="4" w:space="0" w:color="auto"/>
              <w:right w:val="single" w:sz="4" w:space="0" w:color="auto"/>
            </w:tcBorders>
            <w:shd w:val="clear" w:color="auto" w:fill="auto"/>
            <w:noWrap/>
            <w:vAlign w:val="bottom"/>
            <w:hideMark/>
          </w:tcPr>
          <w:p w14:paraId="3CAF0505"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80" w:type="dxa"/>
            <w:tcBorders>
              <w:top w:val="nil"/>
              <w:left w:val="nil"/>
              <w:bottom w:val="single" w:sz="4" w:space="0" w:color="auto"/>
              <w:right w:val="single" w:sz="4" w:space="0" w:color="auto"/>
            </w:tcBorders>
            <w:shd w:val="clear" w:color="auto" w:fill="auto"/>
            <w:noWrap/>
            <w:vAlign w:val="bottom"/>
            <w:hideMark/>
          </w:tcPr>
          <w:p w14:paraId="21605F91"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977" w:type="dxa"/>
            <w:tcBorders>
              <w:top w:val="single" w:sz="4" w:space="0" w:color="auto"/>
              <w:left w:val="nil"/>
              <w:bottom w:val="single" w:sz="4" w:space="0" w:color="auto"/>
              <w:right w:val="single" w:sz="4" w:space="0" w:color="auto"/>
            </w:tcBorders>
          </w:tcPr>
          <w:p w14:paraId="093F13D9" w14:textId="77777777" w:rsidR="00647FD8" w:rsidRPr="00D814AB" w:rsidRDefault="00647FD8" w:rsidP="005522CC">
            <w:pPr>
              <w:jc w:val="left"/>
              <w:rPr>
                <w:rFonts w:ascii="Arial" w:eastAsia="Times New Roman" w:hAnsi="Arial" w:cs="Arial"/>
                <w:color w:val="000000"/>
                <w:sz w:val="22"/>
                <w:szCs w:val="22"/>
                <w:lang w:eastAsia="fr-CA"/>
              </w:rPr>
            </w:pPr>
          </w:p>
        </w:tc>
        <w:tc>
          <w:tcPr>
            <w:tcW w:w="1855" w:type="dxa"/>
            <w:gridSpan w:val="2"/>
            <w:tcBorders>
              <w:top w:val="nil"/>
              <w:left w:val="single" w:sz="4" w:space="0" w:color="auto"/>
              <w:bottom w:val="single" w:sz="4" w:space="0" w:color="auto"/>
              <w:right w:val="single" w:sz="4" w:space="0" w:color="auto"/>
            </w:tcBorders>
            <w:shd w:val="clear" w:color="auto" w:fill="auto"/>
            <w:noWrap/>
            <w:vAlign w:val="bottom"/>
            <w:hideMark/>
          </w:tcPr>
          <w:p w14:paraId="53E91AF6"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647FD8" w:rsidRPr="00D814AB" w14:paraId="79ABF258" w14:textId="77777777" w:rsidTr="005522CC">
        <w:trPr>
          <w:gridAfter w:val="1"/>
          <w:wAfter w:w="36" w:type="dxa"/>
          <w:trHeight w:val="345"/>
        </w:trPr>
        <w:tc>
          <w:tcPr>
            <w:tcW w:w="2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3EF8773E"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686" w:type="dxa"/>
            <w:tcBorders>
              <w:top w:val="nil"/>
              <w:left w:val="nil"/>
              <w:bottom w:val="single" w:sz="4" w:space="0" w:color="auto"/>
              <w:right w:val="single" w:sz="4" w:space="0" w:color="auto"/>
            </w:tcBorders>
            <w:shd w:val="clear" w:color="auto" w:fill="auto"/>
            <w:noWrap/>
            <w:vAlign w:val="bottom"/>
            <w:hideMark/>
          </w:tcPr>
          <w:p w14:paraId="5D036462"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80" w:type="dxa"/>
            <w:tcBorders>
              <w:top w:val="nil"/>
              <w:left w:val="nil"/>
              <w:bottom w:val="single" w:sz="4" w:space="0" w:color="auto"/>
              <w:right w:val="single" w:sz="4" w:space="0" w:color="auto"/>
            </w:tcBorders>
            <w:shd w:val="clear" w:color="auto" w:fill="auto"/>
            <w:noWrap/>
            <w:vAlign w:val="bottom"/>
            <w:hideMark/>
          </w:tcPr>
          <w:p w14:paraId="662EDBCA"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977" w:type="dxa"/>
            <w:tcBorders>
              <w:top w:val="single" w:sz="4" w:space="0" w:color="auto"/>
              <w:left w:val="nil"/>
              <w:bottom w:val="single" w:sz="4" w:space="0" w:color="auto"/>
              <w:right w:val="single" w:sz="4" w:space="0" w:color="auto"/>
            </w:tcBorders>
          </w:tcPr>
          <w:p w14:paraId="2EB2CC92" w14:textId="77777777" w:rsidR="00647FD8" w:rsidRPr="00D814AB" w:rsidRDefault="00647FD8" w:rsidP="005522CC">
            <w:pPr>
              <w:jc w:val="left"/>
              <w:rPr>
                <w:rFonts w:ascii="Arial" w:eastAsia="Times New Roman" w:hAnsi="Arial" w:cs="Arial"/>
                <w:color w:val="000000"/>
                <w:sz w:val="22"/>
                <w:szCs w:val="22"/>
                <w:lang w:eastAsia="fr-CA"/>
              </w:rPr>
            </w:pPr>
          </w:p>
        </w:tc>
        <w:tc>
          <w:tcPr>
            <w:tcW w:w="1855" w:type="dxa"/>
            <w:gridSpan w:val="2"/>
            <w:tcBorders>
              <w:top w:val="nil"/>
              <w:left w:val="single" w:sz="4" w:space="0" w:color="auto"/>
              <w:bottom w:val="single" w:sz="4" w:space="0" w:color="auto"/>
              <w:right w:val="single" w:sz="4" w:space="0" w:color="auto"/>
            </w:tcBorders>
            <w:shd w:val="clear" w:color="auto" w:fill="auto"/>
            <w:noWrap/>
            <w:vAlign w:val="bottom"/>
            <w:hideMark/>
          </w:tcPr>
          <w:p w14:paraId="1C5EBE01"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647FD8" w:rsidRPr="00D814AB" w14:paraId="19D3D1EA" w14:textId="77777777" w:rsidTr="005522CC">
        <w:trPr>
          <w:gridAfter w:val="1"/>
          <w:wAfter w:w="36" w:type="dxa"/>
          <w:trHeight w:val="345"/>
        </w:trPr>
        <w:tc>
          <w:tcPr>
            <w:tcW w:w="2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547D0CD5"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686" w:type="dxa"/>
            <w:tcBorders>
              <w:top w:val="nil"/>
              <w:left w:val="nil"/>
              <w:bottom w:val="single" w:sz="4" w:space="0" w:color="auto"/>
              <w:right w:val="single" w:sz="4" w:space="0" w:color="auto"/>
            </w:tcBorders>
            <w:shd w:val="clear" w:color="auto" w:fill="auto"/>
            <w:noWrap/>
            <w:vAlign w:val="bottom"/>
            <w:hideMark/>
          </w:tcPr>
          <w:p w14:paraId="5C6232C0"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80" w:type="dxa"/>
            <w:tcBorders>
              <w:top w:val="nil"/>
              <w:left w:val="nil"/>
              <w:bottom w:val="single" w:sz="4" w:space="0" w:color="auto"/>
              <w:right w:val="single" w:sz="4" w:space="0" w:color="auto"/>
            </w:tcBorders>
            <w:shd w:val="clear" w:color="auto" w:fill="auto"/>
            <w:noWrap/>
            <w:vAlign w:val="bottom"/>
            <w:hideMark/>
          </w:tcPr>
          <w:p w14:paraId="3E41D4C1"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977" w:type="dxa"/>
            <w:tcBorders>
              <w:top w:val="single" w:sz="4" w:space="0" w:color="auto"/>
              <w:left w:val="nil"/>
              <w:bottom w:val="single" w:sz="4" w:space="0" w:color="auto"/>
              <w:right w:val="single" w:sz="4" w:space="0" w:color="auto"/>
            </w:tcBorders>
          </w:tcPr>
          <w:p w14:paraId="7E8BC441" w14:textId="77777777" w:rsidR="00647FD8" w:rsidRPr="00D814AB" w:rsidRDefault="00647FD8" w:rsidP="005522CC">
            <w:pPr>
              <w:jc w:val="left"/>
              <w:rPr>
                <w:rFonts w:ascii="Arial" w:eastAsia="Times New Roman" w:hAnsi="Arial" w:cs="Arial"/>
                <w:color w:val="000000"/>
                <w:sz w:val="22"/>
                <w:szCs w:val="22"/>
                <w:lang w:eastAsia="fr-CA"/>
              </w:rPr>
            </w:pPr>
          </w:p>
        </w:tc>
        <w:tc>
          <w:tcPr>
            <w:tcW w:w="1855" w:type="dxa"/>
            <w:gridSpan w:val="2"/>
            <w:tcBorders>
              <w:top w:val="nil"/>
              <w:left w:val="single" w:sz="4" w:space="0" w:color="auto"/>
              <w:bottom w:val="single" w:sz="4" w:space="0" w:color="auto"/>
              <w:right w:val="single" w:sz="4" w:space="0" w:color="auto"/>
            </w:tcBorders>
            <w:shd w:val="clear" w:color="auto" w:fill="auto"/>
            <w:noWrap/>
            <w:vAlign w:val="bottom"/>
            <w:hideMark/>
          </w:tcPr>
          <w:p w14:paraId="52F4F124"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647FD8" w:rsidRPr="00D814AB" w14:paraId="76103ED3" w14:textId="77777777" w:rsidTr="005522CC">
        <w:trPr>
          <w:gridAfter w:val="1"/>
          <w:wAfter w:w="36" w:type="dxa"/>
          <w:trHeight w:val="345"/>
        </w:trPr>
        <w:tc>
          <w:tcPr>
            <w:tcW w:w="2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6E28BDB2"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686" w:type="dxa"/>
            <w:tcBorders>
              <w:top w:val="nil"/>
              <w:left w:val="nil"/>
              <w:bottom w:val="single" w:sz="4" w:space="0" w:color="auto"/>
              <w:right w:val="single" w:sz="4" w:space="0" w:color="auto"/>
            </w:tcBorders>
            <w:shd w:val="clear" w:color="auto" w:fill="auto"/>
            <w:noWrap/>
            <w:vAlign w:val="bottom"/>
            <w:hideMark/>
          </w:tcPr>
          <w:p w14:paraId="2C023EA4"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80" w:type="dxa"/>
            <w:tcBorders>
              <w:top w:val="nil"/>
              <w:left w:val="nil"/>
              <w:bottom w:val="single" w:sz="4" w:space="0" w:color="auto"/>
              <w:right w:val="single" w:sz="4" w:space="0" w:color="auto"/>
            </w:tcBorders>
            <w:shd w:val="clear" w:color="auto" w:fill="auto"/>
            <w:noWrap/>
            <w:vAlign w:val="bottom"/>
            <w:hideMark/>
          </w:tcPr>
          <w:p w14:paraId="6D29DF7C"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977" w:type="dxa"/>
            <w:tcBorders>
              <w:top w:val="single" w:sz="4" w:space="0" w:color="auto"/>
              <w:left w:val="nil"/>
              <w:bottom w:val="single" w:sz="4" w:space="0" w:color="auto"/>
              <w:right w:val="single" w:sz="4" w:space="0" w:color="auto"/>
            </w:tcBorders>
          </w:tcPr>
          <w:p w14:paraId="7A6F83F1" w14:textId="77777777" w:rsidR="00647FD8" w:rsidRPr="00D814AB" w:rsidRDefault="00647FD8" w:rsidP="005522CC">
            <w:pPr>
              <w:jc w:val="left"/>
              <w:rPr>
                <w:rFonts w:ascii="Arial" w:eastAsia="Times New Roman" w:hAnsi="Arial" w:cs="Arial"/>
                <w:color w:val="000000"/>
                <w:sz w:val="22"/>
                <w:szCs w:val="22"/>
                <w:lang w:eastAsia="fr-CA"/>
              </w:rPr>
            </w:pPr>
          </w:p>
        </w:tc>
        <w:tc>
          <w:tcPr>
            <w:tcW w:w="1855" w:type="dxa"/>
            <w:gridSpan w:val="2"/>
            <w:tcBorders>
              <w:top w:val="nil"/>
              <w:left w:val="single" w:sz="4" w:space="0" w:color="auto"/>
              <w:bottom w:val="single" w:sz="4" w:space="0" w:color="auto"/>
              <w:right w:val="single" w:sz="4" w:space="0" w:color="auto"/>
            </w:tcBorders>
            <w:shd w:val="clear" w:color="auto" w:fill="auto"/>
            <w:noWrap/>
            <w:vAlign w:val="bottom"/>
            <w:hideMark/>
          </w:tcPr>
          <w:p w14:paraId="2325A3F9"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647FD8" w:rsidRPr="00D814AB" w14:paraId="02EEB05C" w14:textId="77777777" w:rsidTr="005522CC">
        <w:trPr>
          <w:gridAfter w:val="1"/>
          <w:wAfter w:w="36" w:type="dxa"/>
          <w:trHeight w:val="345"/>
        </w:trPr>
        <w:tc>
          <w:tcPr>
            <w:tcW w:w="2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68472DC5"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686" w:type="dxa"/>
            <w:tcBorders>
              <w:top w:val="nil"/>
              <w:left w:val="nil"/>
              <w:bottom w:val="single" w:sz="4" w:space="0" w:color="auto"/>
              <w:right w:val="single" w:sz="4" w:space="0" w:color="auto"/>
            </w:tcBorders>
            <w:shd w:val="clear" w:color="auto" w:fill="auto"/>
            <w:noWrap/>
            <w:vAlign w:val="bottom"/>
            <w:hideMark/>
          </w:tcPr>
          <w:p w14:paraId="0DB3C7FE"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80" w:type="dxa"/>
            <w:tcBorders>
              <w:top w:val="nil"/>
              <w:left w:val="nil"/>
              <w:bottom w:val="single" w:sz="4" w:space="0" w:color="auto"/>
              <w:right w:val="single" w:sz="4" w:space="0" w:color="auto"/>
            </w:tcBorders>
            <w:shd w:val="clear" w:color="auto" w:fill="auto"/>
            <w:noWrap/>
            <w:vAlign w:val="bottom"/>
            <w:hideMark/>
          </w:tcPr>
          <w:p w14:paraId="450C248E"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977" w:type="dxa"/>
            <w:tcBorders>
              <w:top w:val="single" w:sz="4" w:space="0" w:color="auto"/>
              <w:left w:val="nil"/>
              <w:bottom w:val="single" w:sz="4" w:space="0" w:color="auto"/>
              <w:right w:val="single" w:sz="4" w:space="0" w:color="auto"/>
            </w:tcBorders>
          </w:tcPr>
          <w:p w14:paraId="7DE327C9" w14:textId="77777777" w:rsidR="00647FD8" w:rsidRPr="00D814AB" w:rsidRDefault="00647FD8" w:rsidP="005522CC">
            <w:pPr>
              <w:jc w:val="left"/>
              <w:rPr>
                <w:rFonts w:ascii="Arial" w:eastAsia="Times New Roman" w:hAnsi="Arial" w:cs="Arial"/>
                <w:color w:val="000000"/>
                <w:sz w:val="22"/>
                <w:szCs w:val="22"/>
                <w:lang w:eastAsia="fr-CA"/>
              </w:rPr>
            </w:pPr>
          </w:p>
        </w:tc>
        <w:tc>
          <w:tcPr>
            <w:tcW w:w="1855" w:type="dxa"/>
            <w:gridSpan w:val="2"/>
            <w:tcBorders>
              <w:top w:val="nil"/>
              <w:left w:val="single" w:sz="4" w:space="0" w:color="auto"/>
              <w:bottom w:val="single" w:sz="4" w:space="0" w:color="auto"/>
              <w:right w:val="single" w:sz="4" w:space="0" w:color="auto"/>
            </w:tcBorders>
            <w:shd w:val="clear" w:color="auto" w:fill="auto"/>
            <w:noWrap/>
            <w:vAlign w:val="bottom"/>
            <w:hideMark/>
          </w:tcPr>
          <w:p w14:paraId="0E7A3FCF"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647FD8" w:rsidRPr="00D814AB" w14:paraId="37612505" w14:textId="77777777" w:rsidTr="005522CC">
        <w:trPr>
          <w:gridAfter w:val="1"/>
          <w:wAfter w:w="36" w:type="dxa"/>
          <w:trHeight w:val="345"/>
        </w:trPr>
        <w:tc>
          <w:tcPr>
            <w:tcW w:w="2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19F069D4"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686" w:type="dxa"/>
            <w:tcBorders>
              <w:top w:val="nil"/>
              <w:left w:val="nil"/>
              <w:bottom w:val="single" w:sz="4" w:space="0" w:color="auto"/>
              <w:right w:val="single" w:sz="4" w:space="0" w:color="auto"/>
            </w:tcBorders>
            <w:shd w:val="clear" w:color="auto" w:fill="auto"/>
            <w:noWrap/>
            <w:vAlign w:val="bottom"/>
            <w:hideMark/>
          </w:tcPr>
          <w:p w14:paraId="3718AA88"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80" w:type="dxa"/>
            <w:tcBorders>
              <w:top w:val="nil"/>
              <w:left w:val="nil"/>
              <w:bottom w:val="single" w:sz="4" w:space="0" w:color="auto"/>
              <w:right w:val="single" w:sz="4" w:space="0" w:color="auto"/>
            </w:tcBorders>
            <w:shd w:val="clear" w:color="auto" w:fill="auto"/>
            <w:noWrap/>
            <w:vAlign w:val="bottom"/>
            <w:hideMark/>
          </w:tcPr>
          <w:p w14:paraId="4852FCF2"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977" w:type="dxa"/>
            <w:tcBorders>
              <w:top w:val="single" w:sz="4" w:space="0" w:color="auto"/>
              <w:left w:val="nil"/>
              <w:bottom w:val="single" w:sz="4" w:space="0" w:color="auto"/>
              <w:right w:val="single" w:sz="4" w:space="0" w:color="auto"/>
            </w:tcBorders>
          </w:tcPr>
          <w:p w14:paraId="32BEAC14" w14:textId="77777777" w:rsidR="00647FD8" w:rsidRPr="00D814AB" w:rsidRDefault="00647FD8" w:rsidP="005522CC">
            <w:pPr>
              <w:jc w:val="left"/>
              <w:rPr>
                <w:rFonts w:ascii="Arial" w:eastAsia="Times New Roman" w:hAnsi="Arial" w:cs="Arial"/>
                <w:color w:val="000000"/>
                <w:sz w:val="22"/>
                <w:szCs w:val="22"/>
                <w:lang w:eastAsia="fr-CA"/>
              </w:rPr>
            </w:pPr>
          </w:p>
        </w:tc>
        <w:tc>
          <w:tcPr>
            <w:tcW w:w="1855" w:type="dxa"/>
            <w:gridSpan w:val="2"/>
            <w:tcBorders>
              <w:top w:val="nil"/>
              <w:left w:val="single" w:sz="4" w:space="0" w:color="auto"/>
              <w:bottom w:val="single" w:sz="4" w:space="0" w:color="auto"/>
              <w:right w:val="single" w:sz="4" w:space="0" w:color="auto"/>
            </w:tcBorders>
            <w:shd w:val="clear" w:color="auto" w:fill="auto"/>
            <w:noWrap/>
            <w:vAlign w:val="bottom"/>
            <w:hideMark/>
          </w:tcPr>
          <w:p w14:paraId="57DC3EC6"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647FD8" w:rsidRPr="00D814AB" w14:paraId="0D87498B" w14:textId="77777777" w:rsidTr="005522CC">
        <w:trPr>
          <w:gridAfter w:val="1"/>
          <w:wAfter w:w="36" w:type="dxa"/>
          <w:trHeight w:val="345"/>
        </w:trPr>
        <w:tc>
          <w:tcPr>
            <w:tcW w:w="2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24D60AA8"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686" w:type="dxa"/>
            <w:tcBorders>
              <w:top w:val="nil"/>
              <w:left w:val="nil"/>
              <w:bottom w:val="single" w:sz="4" w:space="0" w:color="auto"/>
              <w:right w:val="single" w:sz="4" w:space="0" w:color="auto"/>
            </w:tcBorders>
            <w:shd w:val="clear" w:color="auto" w:fill="auto"/>
            <w:noWrap/>
            <w:vAlign w:val="bottom"/>
            <w:hideMark/>
          </w:tcPr>
          <w:p w14:paraId="4263A0B4"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80" w:type="dxa"/>
            <w:tcBorders>
              <w:top w:val="nil"/>
              <w:left w:val="nil"/>
              <w:bottom w:val="single" w:sz="4" w:space="0" w:color="auto"/>
              <w:right w:val="single" w:sz="4" w:space="0" w:color="auto"/>
            </w:tcBorders>
            <w:shd w:val="clear" w:color="auto" w:fill="auto"/>
            <w:noWrap/>
            <w:vAlign w:val="bottom"/>
            <w:hideMark/>
          </w:tcPr>
          <w:p w14:paraId="0318F2C9"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977" w:type="dxa"/>
            <w:tcBorders>
              <w:top w:val="single" w:sz="4" w:space="0" w:color="auto"/>
              <w:left w:val="nil"/>
              <w:bottom w:val="single" w:sz="4" w:space="0" w:color="auto"/>
              <w:right w:val="single" w:sz="4" w:space="0" w:color="auto"/>
            </w:tcBorders>
          </w:tcPr>
          <w:p w14:paraId="6F26B0E1" w14:textId="77777777" w:rsidR="00647FD8" w:rsidRPr="00D814AB" w:rsidRDefault="00647FD8" w:rsidP="005522CC">
            <w:pPr>
              <w:jc w:val="left"/>
              <w:rPr>
                <w:rFonts w:ascii="Arial" w:eastAsia="Times New Roman" w:hAnsi="Arial" w:cs="Arial"/>
                <w:color w:val="000000"/>
                <w:sz w:val="22"/>
                <w:szCs w:val="22"/>
                <w:lang w:eastAsia="fr-CA"/>
              </w:rPr>
            </w:pPr>
          </w:p>
        </w:tc>
        <w:tc>
          <w:tcPr>
            <w:tcW w:w="1855" w:type="dxa"/>
            <w:gridSpan w:val="2"/>
            <w:tcBorders>
              <w:top w:val="nil"/>
              <w:left w:val="single" w:sz="4" w:space="0" w:color="auto"/>
              <w:bottom w:val="single" w:sz="4" w:space="0" w:color="auto"/>
              <w:right w:val="single" w:sz="4" w:space="0" w:color="auto"/>
            </w:tcBorders>
            <w:shd w:val="clear" w:color="auto" w:fill="auto"/>
            <w:noWrap/>
            <w:vAlign w:val="bottom"/>
            <w:hideMark/>
          </w:tcPr>
          <w:p w14:paraId="3A5C99DB"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bl>
    <w:p w14:paraId="1A1D0AF4" w14:textId="77777777" w:rsidR="00647FD8" w:rsidRPr="00D814AB" w:rsidRDefault="00647FD8" w:rsidP="00647FD8">
      <w:pPr>
        <w:pStyle w:val="Titre2"/>
        <w:rPr>
          <w:rStyle w:val="normaltextrun"/>
          <w:rFonts w:cs="Arial"/>
          <w:color w:val="000000"/>
          <w:sz w:val="22"/>
          <w:szCs w:val="22"/>
        </w:rPr>
        <w:sectPr w:rsidR="00647FD8" w:rsidRPr="00D814AB" w:rsidSect="0061492B">
          <w:pgSz w:w="15840" w:h="12240" w:orient="landscape"/>
          <w:pgMar w:top="1559" w:right="1440" w:bottom="1610" w:left="1440" w:header="709" w:footer="709" w:gutter="0"/>
          <w:cols w:space="708"/>
          <w:docGrid w:linePitch="360"/>
        </w:sectPr>
      </w:pPr>
    </w:p>
    <w:p w14:paraId="6739E19E" w14:textId="4401F7CF" w:rsidR="00647FD8" w:rsidRPr="00D814AB" w:rsidRDefault="00647FD8" w:rsidP="00647FD8">
      <w:pPr>
        <w:pStyle w:val="Titre2"/>
        <w:rPr>
          <w:rFonts w:cs="Arial"/>
        </w:rPr>
      </w:pPr>
      <w:bookmarkStart w:id="67" w:name="_Toc137793092"/>
      <w:bookmarkStart w:id="68" w:name="_Toc138044799"/>
      <w:r w:rsidRPr="00D814AB">
        <w:rPr>
          <w:rFonts w:cs="Arial"/>
        </w:rPr>
        <w:lastRenderedPageBreak/>
        <w:t xml:space="preserve">ANNEXE </w:t>
      </w:r>
      <w:r w:rsidR="00D814AB" w:rsidRPr="00D814AB">
        <w:rPr>
          <w:rFonts w:cs="Arial"/>
        </w:rPr>
        <w:t>4</w:t>
      </w:r>
      <w:r w:rsidRPr="00D814AB">
        <w:rPr>
          <w:rFonts w:cs="Arial"/>
        </w:rPr>
        <w:t xml:space="preserve"> - TECHNIQUES DE DESTRUCTION DÉFINITIVE DE DOCUMENTS</w:t>
      </w:r>
      <w:bookmarkEnd w:id="61"/>
      <w:bookmarkEnd w:id="62"/>
      <w:bookmarkEnd w:id="67"/>
      <w:bookmarkEnd w:id="68"/>
    </w:p>
    <w:p w14:paraId="32916655" w14:textId="77777777" w:rsidR="00647FD8" w:rsidRPr="00D814AB" w:rsidRDefault="00647FD8" w:rsidP="00647FD8">
      <w:pPr>
        <w:jc w:val="both"/>
        <w:rPr>
          <w:rFonts w:ascii="Arial" w:hAnsi="Arial" w:cs="Arial"/>
          <w:b/>
          <w:sz w:val="22"/>
          <w:szCs w:val="22"/>
          <w:u w:val="single"/>
        </w:rPr>
      </w:pPr>
    </w:p>
    <w:p w14:paraId="0F0F8EFE" w14:textId="77777777" w:rsidR="00647FD8" w:rsidRPr="00D814AB" w:rsidRDefault="00647FD8" w:rsidP="00647FD8">
      <w:pPr>
        <w:pStyle w:val="NormalWeb"/>
        <w:shd w:val="clear" w:color="auto" w:fill="FFFFFF"/>
        <w:spacing w:before="0" w:beforeAutospacing="0" w:after="150" w:afterAutospacing="0"/>
        <w:textAlignment w:val="baseline"/>
        <w:rPr>
          <w:rFonts w:ascii="Arial" w:hAnsi="Arial" w:cs="Arial"/>
          <w:b/>
          <w:bCs/>
          <w:sz w:val="22"/>
          <w:szCs w:val="22"/>
        </w:rPr>
      </w:pPr>
      <w:r w:rsidRPr="00D814AB">
        <w:rPr>
          <w:rFonts w:ascii="Arial" w:hAnsi="Arial" w:cs="Arial"/>
          <w:b/>
          <w:bCs/>
          <w:sz w:val="22"/>
          <w:szCs w:val="22"/>
        </w:rPr>
        <w:t>Techniques de destruction définitive de documents</w:t>
      </w:r>
      <w:r w:rsidRPr="00D814AB">
        <w:rPr>
          <w:rStyle w:val="Appelnotedebasdep"/>
          <w:rFonts w:ascii="Arial" w:hAnsi="Arial" w:cs="Arial"/>
          <w:b/>
          <w:bCs/>
          <w:sz w:val="22"/>
          <w:szCs w:val="22"/>
        </w:rPr>
        <w:footnoteReference w:id="1"/>
      </w:r>
    </w:p>
    <w:tbl>
      <w:tblPr>
        <w:tblW w:w="9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22"/>
        <w:gridCol w:w="4678"/>
      </w:tblGrid>
      <w:tr w:rsidR="00647FD8" w:rsidRPr="00D814AB" w14:paraId="01605865" w14:textId="77777777" w:rsidTr="005D64D4">
        <w:trPr>
          <w:trHeight w:val="411"/>
        </w:trPr>
        <w:tc>
          <w:tcPr>
            <w:tcW w:w="4622" w:type="dxa"/>
            <w:shd w:val="clear" w:color="auto" w:fill="2F5496" w:themeFill="accent1" w:themeFillShade="BF"/>
            <w:hideMark/>
          </w:tcPr>
          <w:p w14:paraId="62ED5E05" w14:textId="77777777" w:rsidR="00647FD8" w:rsidRPr="005D64D4" w:rsidRDefault="00647FD8" w:rsidP="005D64D4">
            <w:pPr>
              <w:spacing w:before="240"/>
              <w:jc w:val="left"/>
              <w:rPr>
                <w:rFonts w:ascii="Arial" w:hAnsi="Arial" w:cs="Arial"/>
                <w:b/>
                <w:bCs/>
                <w:color w:val="FFFFFF" w:themeColor="background1"/>
                <w:sz w:val="22"/>
                <w:szCs w:val="22"/>
              </w:rPr>
            </w:pPr>
            <w:bookmarkStart w:id="69" w:name="_Toc137713719"/>
            <w:bookmarkStart w:id="70" w:name="_Toc137713836"/>
            <w:bookmarkStart w:id="71" w:name="_Toc137793093"/>
            <w:r w:rsidRPr="005D64D4">
              <w:rPr>
                <w:rFonts w:ascii="Arial" w:hAnsi="Arial" w:cs="Arial"/>
                <w:b/>
                <w:bCs/>
                <w:color w:val="FFFFFF" w:themeColor="background1"/>
                <w:sz w:val="22"/>
                <w:szCs w:val="22"/>
              </w:rPr>
              <w:t>Support utilisé</w:t>
            </w:r>
            <w:bookmarkEnd w:id="69"/>
            <w:bookmarkEnd w:id="70"/>
            <w:bookmarkEnd w:id="71"/>
          </w:p>
        </w:tc>
        <w:tc>
          <w:tcPr>
            <w:tcW w:w="4678" w:type="dxa"/>
            <w:shd w:val="clear" w:color="auto" w:fill="2F5496" w:themeFill="accent1" w:themeFillShade="BF"/>
            <w:hideMark/>
          </w:tcPr>
          <w:p w14:paraId="473CC50D" w14:textId="77777777" w:rsidR="00647FD8" w:rsidRPr="005D64D4" w:rsidRDefault="00647FD8" w:rsidP="005D64D4">
            <w:pPr>
              <w:spacing w:before="240"/>
              <w:jc w:val="left"/>
              <w:rPr>
                <w:rFonts w:ascii="Arial" w:hAnsi="Arial" w:cs="Arial"/>
                <w:b/>
                <w:bCs/>
                <w:color w:val="FFFFFF" w:themeColor="background1"/>
                <w:sz w:val="22"/>
                <w:szCs w:val="22"/>
              </w:rPr>
            </w:pPr>
            <w:bookmarkStart w:id="72" w:name="_Toc137713720"/>
            <w:bookmarkStart w:id="73" w:name="_Toc137713837"/>
            <w:bookmarkStart w:id="74" w:name="_Toc137793094"/>
            <w:r w:rsidRPr="005D64D4">
              <w:rPr>
                <w:rFonts w:ascii="Arial" w:hAnsi="Arial" w:cs="Arial"/>
                <w:b/>
                <w:bCs/>
                <w:color w:val="FFFFFF" w:themeColor="background1"/>
                <w:sz w:val="22"/>
                <w:szCs w:val="22"/>
              </w:rPr>
              <w:t>Exemples de méthodes de destruction</w:t>
            </w:r>
            <w:bookmarkEnd w:id="72"/>
            <w:bookmarkEnd w:id="73"/>
            <w:bookmarkEnd w:id="74"/>
          </w:p>
        </w:tc>
      </w:tr>
      <w:tr w:rsidR="00647FD8" w:rsidRPr="00D814AB" w14:paraId="42154FAD" w14:textId="77777777" w:rsidTr="005522CC">
        <w:trPr>
          <w:trHeight w:val="1073"/>
        </w:trPr>
        <w:tc>
          <w:tcPr>
            <w:tcW w:w="4622" w:type="dxa"/>
            <w:shd w:val="clear" w:color="auto" w:fill="auto"/>
            <w:hideMark/>
          </w:tcPr>
          <w:p w14:paraId="682BD7E8" w14:textId="77777777" w:rsidR="00647FD8" w:rsidRPr="00D814AB" w:rsidRDefault="00647FD8" w:rsidP="005D64D4">
            <w:pPr>
              <w:spacing w:before="240"/>
              <w:jc w:val="left"/>
              <w:rPr>
                <w:rFonts w:ascii="Arial" w:hAnsi="Arial" w:cs="Arial"/>
                <w:sz w:val="22"/>
                <w:szCs w:val="22"/>
              </w:rPr>
            </w:pPr>
            <w:r w:rsidRPr="00D814AB">
              <w:rPr>
                <w:rFonts w:ascii="Arial" w:hAnsi="Arial" w:cs="Arial"/>
                <w:sz w:val="22"/>
                <w:szCs w:val="22"/>
              </w:rPr>
              <w:t>Papier</w:t>
            </w:r>
          </w:p>
          <w:p w14:paraId="7506C87B" w14:textId="77777777" w:rsidR="00647FD8" w:rsidRPr="00D814AB" w:rsidRDefault="00647FD8" w:rsidP="005D64D4">
            <w:pPr>
              <w:pStyle w:val="NormalWeb"/>
              <w:spacing w:before="240" w:beforeAutospacing="0" w:after="150" w:afterAutospacing="0"/>
              <w:textAlignment w:val="baseline"/>
              <w:rPr>
                <w:rFonts w:ascii="Arial" w:hAnsi="Arial" w:cs="Arial"/>
                <w:sz w:val="22"/>
                <w:szCs w:val="22"/>
              </w:rPr>
            </w:pPr>
            <w:r w:rsidRPr="00D814AB">
              <w:rPr>
                <w:rFonts w:ascii="Arial" w:hAnsi="Arial" w:cs="Arial"/>
                <w:sz w:val="22"/>
                <w:szCs w:val="22"/>
              </w:rPr>
              <w:t>(</w:t>
            </w:r>
            <w:proofErr w:type="gramStart"/>
            <w:r w:rsidRPr="00D814AB">
              <w:rPr>
                <w:rFonts w:ascii="Arial" w:hAnsi="Arial" w:cs="Arial"/>
                <w:sz w:val="22"/>
                <w:szCs w:val="22"/>
              </w:rPr>
              <w:t>original</w:t>
            </w:r>
            <w:proofErr w:type="gramEnd"/>
            <w:r w:rsidRPr="00D814AB">
              <w:rPr>
                <w:rFonts w:ascii="Arial" w:hAnsi="Arial" w:cs="Arial"/>
                <w:sz w:val="22"/>
                <w:szCs w:val="22"/>
              </w:rPr>
              <w:t xml:space="preserve"> et toutes les copies)</w:t>
            </w:r>
          </w:p>
          <w:p w14:paraId="2045FCE3" w14:textId="77777777" w:rsidR="00647FD8" w:rsidRPr="00D814AB" w:rsidRDefault="00647FD8" w:rsidP="005D64D4">
            <w:pPr>
              <w:pStyle w:val="NormalWeb"/>
              <w:spacing w:before="240" w:beforeAutospacing="0" w:after="150" w:afterAutospacing="0"/>
              <w:textAlignment w:val="baseline"/>
              <w:rPr>
                <w:rFonts w:ascii="Arial" w:hAnsi="Arial" w:cs="Arial"/>
                <w:sz w:val="22"/>
                <w:szCs w:val="22"/>
              </w:rPr>
            </w:pPr>
            <w:r w:rsidRPr="00D814AB">
              <w:rPr>
                <w:rFonts w:ascii="Arial" w:hAnsi="Arial" w:cs="Arial"/>
                <w:sz w:val="22"/>
                <w:szCs w:val="22"/>
              </w:rPr>
              <w:t> </w:t>
            </w:r>
          </w:p>
        </w:tc>
        <w:tc>
          <w:tcPr>
            <w:tcW w:w="4678" w:type="dxa"/>
            <w:shd w:val="clear" w:color="auto" w:fill="auto"/>
            <w:hideMark/>
          </w:tcPr>
          <w:p w14:paraId="38036103" w14:textId="00FEAB20" w:rsidR="00647FD8" w:rsidRPr="00D814AB" w:rsidRDefault="00647FD8" w:rsidP="005D64D4">
            <w:pPr>
              <w:spacing w:before="240"/>
              <w:jc w:val="left"/>
              <w:rPr>
                <w:rFonts w:ascii="Arial" w:hAnsi="Arial" w:cs="Arial"/>
                <w:sz w:val="22"/>
                <w:szCs w:val="22"/>
              </w:rPr>
            </w:pPr>
            <w:r w:rsidRPr="00D814AB">
              <w:rPr>
                <w:rFonts w:ascii="Arial" w:hAnsi="Arial" w:cs="Arial"/>
                <w:sz w:val="22"/>
                <w:szCs w:val="22"/>
              </w:rPr>
              <w:t>• Déchiqueteuse à découpe transversale</w:t>
            </w:r>
            <w:r w:rsidR="00E7210E">
              <w:rPr>
                <w:rFonts w:ascii="Arial" w:hAnsi="Arial" w:cs="Arial"/>
                <w:sz w:val="22"/>
                <w:szCs w:val="22"/>
              </w:rPr>
              <w:t>, directement ici au CPE ou en utilisant un service externe fournissant une preuve légale de destruction définitive.</w:t>
            </w:r>
          </w:p>
          <w:p w14:paraId="74AD940B" w14:textId="7A25D09D" w:rsidR="00647FD8" w:rsidRPr="00D814AB" w:rsidRDefault="00647FD8" w:rsidP="005D64D4">
            <w:pPr>
              <w:pStyle w:val="NormalWeb"/>
              <w:spacing w:before="240" w:beforeAutospacing="0" w:after="150" w:afterAutospacing="0"/>
              <w:textAlignment w:val="baseline"/>
              <w:rPr>
                <w:rFonts w:ascii="Arial" w:hAnsi="Arial" w:cs="Arial"/>
                <w:sz w:val="22"/>
                <w:szCs w:val="22"/>
              </w:rPr>
            </w:pPr>
          </w:p>
        </w:tc>
      </w:tr>
      <w:tr w:rsidR="00647FD8" w:rsidRPr="00D814AB" w14:paraId="324D06EA" w14:textId="77777777" w:rsidTr="005522CC">
        <w:trPr>
          <w:trHeight w:val="1293"/>
        </w:trPr>
        <w:tc>
          <w:tcPr>
            <w:tcW w:w="4622" w:type="dxa"/>
            <w:shd w:val="clear" w:color="auto" w:fill="auto"/>
            <w:hideMark/>
          </w:tcPr>
          <w:p w14:paraId="469E660E" w14:textId="77777777" w:rsidR="00647FD8" w:rsidRPr="00D814AB" w:rsidRDefault="00647FD8" w:rsidP="005D64D4">
            <w:pPr>
              <w:spacing w:before="240"/>
              <w:jc w:val="left"/>
              <w:rPr>
                <w:rFonts w:ascii="Arial" w:hAnsi="Arial" w:cs="Arial"/>
                <w:sz w:val="22"/>
                <w:szCs w:val="22"/>
              </w:rPr>
            </w:pPr>
            <w:r w:rsidRPr="00D814AB">
              <w:rPr>
                <w:rFonts w:ascii="Arial" w:hAnsi="Arial" w:cs="Arial"/>
                <w:sz w:val="22"/>
                <w:szCs w:val="22"/>
              </w:rPr>
              <w:t>Médias numériques que l’on souhaite réutiliser ou recycler</w:t>
            </w:r>
          </w:p>
          <w:p w14:paraId="45BE087E" w14:textId="543A146E" w:rsidR="00647FD8" w:rsidRPr="00D814AB" w:rsidRDefault="00647FD8" w:rsidP="005D64D4">
            <w:pPr>
              <w:pStyle w:val="NormalWeb"/>
              <w:spacing w:before="240" w:beforeAutospacing="0" w:after="150" w:afterAutospacing="0"/>
              <w:textAlignment w:val="baseline"/>
              <w:rPr>
                <w:rFonts w:ascii="Arial" w:hAnsi="Arial" w:cs="Arial"/>
                <w:sz w:val="22"/>
                <w:szCs w:val="22"/>
              </w:rPr>
            </w:pPr>
            <w:r w:rsidRPr="00D814AB">
              <w:rPr>
                <w:rFonts w:ascii="Arial" w:hAnsi="Arial" w:cs="Arial"/>
                <w:sz w:val="22"/>
                <w:szCs w:val="22"/>
              </w:rPr>
              <w:t xml:space="preserve">Ex. </w:t>
            </w:r>
            <w:r w:rsidR="00E7210E">
              <w:rPr>
                <w:rFonts w:ascii="Arial" w:hAnsi="Arial" w:cs="Arial"/>
                <w:sz w:val="22"/>
                <w:szCs w:val="22"/>
              </w:rPr>
              <w:t xml:space="preserve">puce d’accès, </w:t>
            </w:r>
            <w:r w:rsidRPr="00D814AB">
              <w:rPr>
                <w:rFonts w:ascii="Arial" w:hAnsi="Arial" w:cs="Arial"/>
                <w:sz w:val="22"/>
                <w:szCs w:val="22"/>
              </w:rPr>
              <w:t>cartes de mémoire flash (cartes SD, XD, etc.) clés USB, disque dur d’ordinateur</w:t>
            </w:r>
          </w:p>
        </w:tc>
        <w:tc>
          <w:tcPr>
            <w:tcW w:w="4678" w:type="dxa"/>
            <w:shd w:val="clear" w:color="auto" w:fill="auto"/>
            <w:hideMark/>
          </w:tcPr>
          <w:p w14:paraId="2658A8B6" w14:textId="23A7AD9E" w:rsidR="00647FD8" w:rsidRPr="00D814AB" w:rsidRDefault="00647FD8" w:rsidP="005D64D4">
            <w:pPr>
              <w:spacing w:before="240"/>
              <w:jc w:val="left"/>
              <w:rPr>
                <w:rFonts w:ascii="Arial" w:hAnsi="Arial" w:cs="Arial"/>
                <w:sz w:val="22"/>
                <w:szCs w:val="22"/>
              </w:rPr>
            </w:pPr>
            <w:r w:rsidRPr="00D814AB">
              <w:rPr>
                <w:rFonts w:ascii="Arial" w:hAnsi="Arial" w:cs="Arial"/>
                <w:sz w:val="22"/>
                <w:szCs w:val="22"/>
              </w:rPr>
              <w:t>• Formatage, réécriture, déchiquetage numérique</w:t>
            </w:r>
            <w:r w:rsidR="00E7210E">
              <w:rPr>
                <w:rFonts w:ascii="Arial" w:hAnsi="Arial" w:cs="Arial"/>
                <w:sz w:val="22"/>
                <w:szCs w:val="22"/>
              </w:rPr>
              <w:t>.</w:t>
            </w:r>
          </w:p>
        </w:tc>
      </w:tr>
      <w:tr w:rsidR="00647FD8" w:rsidRPr="00D814AB" w14:paraId="36647C9E" w14:textId="77777777" w:rsidTr="005522CC">
        <w:trPr>
          <w:trHeight w:val="1911"/>
        </w:trPr>
        <w:tc>
          <w:tcPr>
            <w:tcW w:w="4622" w:type="dxa"/>
            <w:shd w:val="clear" w:color="auto" w:fill="auto"/>
            <w:hideMark/>
          </w:tcPr>
          <w:p w14:paraId="500F0CB5" w14:textId="77777777" w:rsidR="00647FD8" w:rsidRPr="00D814AB" w:rsidRDefault="00647FD8" w:rsidP="005D64D4">
            <w:pPr>
              <w:spacing w:before="240"/>
              <w:jc w:val="left"/>
              <w:rPr>
                <w:rFonts w:ascii="Arial" w:hAnsi="Arial" w:cs="Arial"/>
                <w:sz w:val="22"/>
                <w:szCs w:val="22"/>
              </w:rPr>
            </w:pPr>
            <w:r w:rsidRPr="00D814AB">
              <w:rPr>
                <w:rFonts w:ascii="Arial" w:hAnsi="Arial" w:cs="Arial"/>
                <w:sz w:val="22"/>
                <w:szCs w:val="22"/>
              </w:rPr>
              <w:t>Médias numériques non réutilisables</w:t>
            </w:r>
          </w:p>
          <w:p w14:paraId="6C676374" w14:textId="77777777" w:rsidR="00647FD8" w:rsidRPr="00D814AB" w:rsidRDefault="00647FD8" w:rsidP="005D64D4">
            <w:pPr>
              <w:pStyle w:val="NormalWeb"/>
              <w:spacing w:before="240" w:beforeAutospacing="0" w:after="150" w:afterAutospacing="0"/>
              <w:textAlignment w:val="baseline"/>
              <w:rPr>
                <w:rFonts w:ascii="Arial" w:hAnsi="Arial" w:cs="Arial"/>
                <w:sz w:val="22"/>
                <w:szCs w:val="22"/>
              </w:rPr>
            </w:pPr>
            <w:r w:rsidRPr="00D814AB">
              <w:rPr>
                <w:rFonts w:ascii="Arial" w:hAnsi="Arial" w:cs="Arial"/>
                <w:sz w:val="22"/>
                <w:szCs w:val="22"/>
              </w:rPr>
              <w:t>Ex. certains CD, DVD, cartes de mémoire flash, clés USB et disques durs qui ne seront plus utilisés</w:t>
            </w:r>
          </w:p>
          <w:p w14:paraId="555F41F7" w14:textId="77777777" w:rsidR="00647FD8" w:rsidRPr="00D814AB" w:rsidRDefault="00647FD8" w:rsidP="005D64D4">
            <w:pPr>
              <w:pStyle w:val="NormalWeb"/>
              <w:spacing w:before="240" w:beforeAutospacing="0" w:after="150" w:afterAutospacing="0"/>
              <w:textAlignment w:val="baseline"/>
              <w:rPr>
                <w:rFonts w:ascii="Arial" w:hAnsi="Arial" w:cs="Arial"/>
                <w:sz w:val="22"/>
                <w:szCs w:val="22"/>
              </w:rPr>
            </w:pPr>
            <w:r w:rsidRPr="00D814AB">
              <w:rPr>
                <w:rFonts w:ascii="Arial" w:hAnsi="Arial" w:cs="Arial"/>
                <w:sz w:val="22"/>
                <w:szCs w:val="22"/>
              </w:rPr>
              <w:t> </w:t>
            </w:r>
          </w:p>
        </w:tc>
        <w:tc>
          <w:tcPr>
            <w:tcW w:w="4678" w:type="dxa"/>
            <w:shd w:val="clear" w:color="auto" w:fill="auto"/>
            <w:hideMark/>
          </w:tcPr>
          <w:p w14:paraId="3D817CF4" w14:textId="1CFD45BE" w:rsidR="00647FD8" w:rsidRPr="00D814AB" w:rsidRDefault="00647FD8" w:rsidP="00E7210E">
            <w:pPr>
              <w:spacing w:before="240"/>
              <w:jc w:val="left"/>
              <w:rPr>
                <w:rFonts w:ascii="Arial" w:hAnsi="Arial" w:cs="Arial"/>
                <w:sz w:val="22"/>
                <w:szCs w:val="22"/>
              </w:rPr>
            </w:pPr>
            <w:r w:rsidRPr="00D814AB">
              <w:rPr>
                <w:rFonts w:ascii="Arial" w:hAnsi="Arial" w:cs="Arial"/>
                <w:sz w:val="22"/>
                <w:szCs w:val="22"/>
              </w:rPr>
              <w:t xml:space="preserve">• Destruction physique (déchiquetage, broyage, meulage de surface, désintégration, </w:t>
            </w:r>
            <w:proofErr w:type="spellStart"/>
            <w:r w:rsidRPr="00D814AB">
              <w:rPr>
                <w:rFonts w:ascii="Arial" w:hAnsi="Arial" w:cs="Arial"/>
                <w:sz w:val="22"/>
                <w:szCs w:val="22"/>
              </w:rPr>
              <w:t>trouage</w:t>
            </w:r>
            <w:proofErr w:type="spellEnd"/>
            <w:r w:rsidRPr="00D814AB">
              <w:rPr>
                <w:rFonts w:ascii="Arial" w:hAnsi="Arial" w:cs="Arial"/>
                <w:sz w:val="22"/>
                <w:szCs w:val="22"/>
              </w:rPr>
              <w:t>, incinération, etc.).</w:t>
            </w:r>
          </w:p>
          <w:p w14:paraId="2BA364F3" w14:textId="77777777" w:rsidR="00647FD8" w:rsidRPr="00D814AB" w:rsidRDefault="00647FD8" w:rsidP="005D64D4">
            <w:pPr>
              <w:pStyle w:val="NormalWeb"/>
              <w:spacing w:before="240" w:beforeAutospacing="0" w:after="150" w:afterAutospacing="0"/>
              <w:textAlignment w:val="baseline"/>
              <w:rPr>
                <w:rFonts w:ascii="Arial" w:hAnsi="Arial" w:cs="Arial"/>
                <w:sz w:val="22"/>
                <w:szCs w:val="22"/>
              </w:rPr>
            </w:pPr>
            <w:r w:rsidRPr="00D814AB">
              <w:rPr>
                <w:rFonts w:ascii="Arial" w:hAnsi="Arial" w:cs="Arial"/>
                <w:sz w:val="22"/>
                <w:szCs w:val="22"/>
              </w:rPr>
              <w:t>• Démagnétiseur pour les disques durs.</w:t>
            </w:r>
          </w:p>
        </w:tc>
      </w:tr>
      <w:tr w:rsidR="00647FD8" w:rsidRPr="00D814AB" w14:paraId="63D3D0C4" w14:textId="77777777" w:rsidTr="005522CC">
        <w:trPr>
          <w:trHeight w:val="911"/>
        </w:trPr>
        <w:tc>
          <w:tcPr>
            <w:tcW w:w="4622" w:type="dxa"/>
            <w:shd w:val="clear" w:color="auto" w:fill="auto"/>
            <w:hideMark/>
          </w:tcPr>
          <w:p w14:paraId="480D9808" w14:textId="77777777" w:rsidR="00647FD8" w:rsidRPr="00D814AB" w:rsidRDefault="00647FD8" w:rsidP="005D64D4">
            <w:pPr>
              <w:spacing w:before="240"/>
              <w:jc w:val="left"/>
              <w:rPr>
                <w:rFonts w:ascii="Arial" w:hAnsi="Arial" w:cs="Arial"/>
                <w:sz w:val="22"/>
                <w:szCs w:val="22"/>
              </w:rPr>
            </w:pPr>
            <w:r w:rsidRPr="00D814AB">
              <w:rPr>
                <w:rFonts w:ascii="Arial" w:hAnsi="Arial" w:cs="Arial"/>
                <w:sz w:val="22"/>
                <w:szCs w:val="22"/>
              </w:rPr>
              <w:t>Machines contenant des disques durs</w:t>
            </w:r>
          </w:p>
          <w:p w14:paraId="4C8E548E" w14:textId="77777777" w:rsidR="00647FD8" w:rsidRPr="00D814AB" w:rsidRDefault="00647FD8" w:rsidP="005D64D4">
            <w:pPr>
              <w:pStyle w:val="NormalWeb"/>
              <w:spacing w:before="240" w:beforeAutospacing="0" w:after="150" w:afterAutospacing="0"/>
              <w:textAlignment w:val="baseline"/>
              <w:rPr>
                <w:rFonts w:ascii="Arial" w:hAnsi="Arial" w:cs="Arial"/>
                <w:sz w:val="22"/>
                <w:szCs w:val="22"/>
              </w:rPr>
            </w:pPr>
            <w:r w:rsidRPr="00D814AB">
              <w:rPr>
                <w:rFonts w:ascii="Arial" w:hAnsi="Arial" w:cs="Arial"/>
                <w:sz w:val="22"/>
                <w:szCs w:val="22"/>
              </w:rPr>
              <w:t>Ex. photocopieur, télécopieur, numériseur, imprimante, etc.</w:t>
            </w:r>
          </w:p>
        </w:tc>
        <w:tc>
          <w:tcPr>
            <w:tcW w:w="4678" w:type="dxa"/>
            <w:shd w:val="clear" w:color="auto" w:fill="auto"/>
            <w:hideMark/>
          </w:tcPr>
          <w:p w14:paraId="0B4EA9C6" w14:textId="77777777" w:rsidR="00647FD8" w:rsidRPr="00D814AB" w:rsidRDefault="00647FD8" w:rsidP="005D64D4">
            <w:pPr>
              <w:spacing w:before="240"/>
              <w:jc w:val="left"/>
              <w:rPr>
                <w:rFonts w:ascii="Arial" w:hAnsi="Arial" w:cs="Arial"/>
                <w:sz w:val="22"/>
                <w:szCs w:val="22"/>
              </w:rPr>
            </w:pPr>
            <w:r w:rsidRPr="00D814AB">
              <w:rPr>
                <w:rFonts w:ascii="Arial" w:hAnsi="Arial" w:cs="Arial"/>
                <w:sz w:val="22"/>
                <w:szCs w:val="22"/>
              </w:rPr>
              <w:t>• Écrasement des informations sur le disque dur ou disque dur enlevé et détruit lorsque les machines sont remplacées.</w:t>
            </w:r>
          </w:p>
        </w:tc>
      </w:tr>
    </w:tbl>
    <w:p w14:paraId="4FFCE61D" w14:textId="77777777" w:rsidR="00647FD8" w:rsidRPr="00D814AB" w:rsidRDefault="00647FD8" w:rsidP="00647FD8">
      <w:pPr>
        <w:jc w:val="left"/>
        <w:rPr>
          <w:rFonts w:ascii="Arial" w:hAnsi="Arial" w:cs="Arial"/>
          <w:bCs/>
          <w:sz w:val="22"/>
          <w:szCs w:val="22"/>
        </w:rPr>
      </w:pPr>
    </w:p>
    <w:p w14:paraId="3414CA7E" w14:textId="77777777" w:rsidR="00647FD8" w:rsidRPr="00D814AB" w:rsidRDefault="00647FD8" w:rsidP="00647FD8">
      <w:pPr>
        <w:jc w:val="left"/>
        <w:rPr>
          <w:rFonts w:ascii="Arial" w:hAnsi="Arial" w:cs="Arial"/>
          <w:bCs/>
          <w:sz w:val="22"/>
          <w:szCs w:val="22"/>
        </w:rPr>
      </w:pPr>
    </w:p>
    <w:p w14:paraId="1CA90317" w14:textId="77777777" w:rsidR="00647FD8" w:rsidRPr="00D814AB" w:rsidRDefault="00647FD8" w:rsidP="00647FD8">
      <w:pPr>
        <w:jc w:val="left"/>
        <w:rPr>
          <w:rFonts w:ascii="Arial" w:hAnsi="Arial" w:cs="Arial"/>
          <w:bCs/>
          <w:sz w:val="22"/>
          <w:szCs w:val="22"/>
        </w:rPr>
      </w:pPr>
    </w:p>
    <w:p w14:paraId="1AE84F7E" w14:textId="77777777" w:rsidR="00647FD8" w:rsidRPr="00D814AB" w:rsidRDefault="00647FD8" w:rsidP="00647FD8">
      <w:pPr>
        <w:rPr>
          <w:rStyle w:val="normaltextrun"/>
          <w:rFonts w:ascii="Arial" w:hAnsi="Arial" w:cs="Arial"/>
        </w:rPr>
        <w:sectPr w:rsidR="00647FD8" w:rsidRPr="00D814AB" w:rsidSect="00AA1C1E">
          <w:pgSz w:w="12240" w:h="15840"/>
          <w:pgMar w:top="1440" w:right="1608" w:bottom="1440" w:left="1560" w:header="708" w:footer="708" w:gutter="0"/>
          <w:cols w:space="708"/>
          <w:docGrid w:linePitch="360"/>
        </w:sectPr>
      </w:pPr>
      <w:bookmarkStart w:id="75" w:name="_Toc137713723"/>
      <w:bookmarkStart w:id="76" w:name="_Toc137713840"/>
    </w:p>
    <w:p w14:paraId="5D3E48D9" w14:textId="1D94139A" w:rsidR="00647FD8" w:rsidRPr="00D814AB" w:rsidRDefault="00647FD8" w:rsidP="00647FD8">
      <w:pPr>
        <w:pStyle w:val="Titre2"/>
        <w:rPr>
          <w:rStyle w:val="normaltextrun"/>
          <w:rFonts w:cs="Arial"/>
        </w:rPr>
      </w:pPr>
      <w:bookmarkStart w:id="77" w:name="_Toc137793095"/>
      <w:bookmarkStart w:id="78" w:name="_Toc138044800"/>
      <w:r w:rsidRPr="00D814AB">
        <w:rPr>
          <w:rStyle w:val="normaltextrun"/>
          <w:rFonts w:cs="Arial"/>
        </w:rPr>
        <w:lastRenderedPageBreak/>
        <w:t xml:space="preserve">ANNEXE </w:t>
      </w:r>
      <w:r w:rsidR="00D814AB" w:rsidRPr="00D814AB">
        <w:rPr>
          <w:rStyle w:val="normaltextrun"/>
          <w:rFonts w:cs="Arial"/>
        </w:rPr>
        <w:t>5</w:t>
      </w:r>
      <w:r w:rsidRPr="00D814AB">
        <w:rPr>
          <w:rStyle w:val="normaltextrun"/>
          <w:rFonts w:cs="Arial"/>
        </w:rPr>
        <w:t xml:space="preserve"> – REGISTRE DE DESTRUCTION</w:t>
      </w:r>
      <w:bookmarkEnd w:id="75"/>
      <w:bookmarkEnd w:id="76"/>
      <w:bookmarkEnd w:id="77"/>
      <w:bookmarkEnd w:id="78"/>
      <w:r w:rsidRPr="00D814AB">
        <w:rPr>
          <w:rStyle w:val="normaltextrun"/>
          <w:rFonts w:cs="Arial"/>
        </w:rPr>
        <w:t xml:space="preserve"> </w:t>
      </w:r>
    </w:p>
    <w:tbl>
      <w:tblPr>
        <w:tblW w:w="13081" w:type="dxa"/>
        <w:tblInd w:w="70" w:type="dxa"/>
        <w:tblCellMar>
          <w:left w:w="70" w:type="dxa"/>
          <w:right w:w="70" w:type="dxa"/>
        </w:tblCellMar>
        <w:tblLook w:val="04A0" w:firstRow="1" w:lastRow="0" w:firstColumn="1" w:lastColumn="0" w:noHBand="0" w:noVBand="1"/>
      </w:tblPr>
      <w:tblGrid>
        <w:gridCol w:w="1925"/>
        <w:gridCol w:w="184"/>
        <w:gridCol w:w="1282"/>
        <w:gridCol w:w="3893"/>
        <w:gridCol w:w="3259"/>
        <w:gridCol w:w="2538"/>
      </w:tblGrid>
      <w:tr w:rsidR="00647FD8" w:rsidRPr="00D814AB" w14:paraId="77F92678" w14:textId="77777777" w:rsidTr="005522CC">
        <w:trPr>
          <w:gridAfter w:val="3"/>
          <w:wAfter w:w="9690" w:type="dxa"/>
          <w:trHeight w:val="442"/>
        </w:trPr>
        <w:tc>
          <w:tcPr>
            <w:tcW w:w="1925" w:type="dxa"/>
            <w:tcBorders>
              <w:top w:val="nil"/>
              <w:left w:val="nil"/>
              <w:bottom w:val="nil"/>
              <w:right w:val="nil"/>
            </w:tcBorders>
          </w:tcPr>
          <w:p w14:paraId="397D8FE3" w14:textId="77777777" w:rsidR="00647FD8" w:rsidRPr="00D814AB" w:rsidRDefault="00647FD8" w:rsidP="005522CC">
            <w:pPr>
              <w:rPr>
                <w:rFonts w:ascii="Arial" w:eastAsia="Times New Roman" w:hAnsi="Arial" w:cs="Arial"/>
                <w:b/>
                <w:bCs/>
                <w:color w:val="000000"/>
                <w:sz w:val="32"/>
                <w:szCs w:val="32"/>
                <w:lang w:eastAsia="fr-CA"/>
              </w:rPr>
            </w:pPr>
          </w:p>
        </w:tc>
        <w:tc>
          <w:tcPr>
            <w:tcW w:w="1466" w:type="dxa"/>
            <w:gridSpan w:val="2"/>
            <w:tcBorders>
              <w:top w:val="nil"/>
              <w:left w:val="nil"/>
              <w:bottom w:val="nil"/>
              <w:right w:val="nil"/>
            </w:tcBorders>
            <w:shd w:val="clear" w:color="auto" w:fill="auto"/>
            <w:noWrap/>
            <w:vAlign w:val="bottom"/>
            <w:hideMark/>
          </w:tcPr>
          <w:p w14:paraId="2105D640" w14:textId="77777777" w:rsidR="00647FD8" w:rsidRPr="00D814AB" w:rsidRDefault="00647FD8" w:rsidP="005522CC">
            <w:pPr>
              <w:rPr>
                <w:rFonts w:ascii="Arial" w:eastAsia="Times New Roman" w:hAnsi="Arial" w:cs="Arial"/>
                <w:b/>
                <w:bCs/>
                <w:color w:val="000000"/>
                <w:sz w:val="32"/>
                <w:szCs w:val="32"/>
                <w:lang w:eastAsia="fr-CA"/>
              </w:rPr>
            </w:pPr>
          </w:p>
        </w:tc>
      </w:tr>
      <w:tr w:rsidR="00647FD8" w:rsidRPr="00D814AB" w14:paraId="0BC5EF96" w14:textId="77777777" w:rsidTr="005D64D4">
        <w:trPr>
          <w:trHeight w:val="425"/>
        </w:trPr>
        <w:tc>
          <w:tcPr>
            <w:tcW w:w="13081" w:type="dxa"/>
            <w:gridSpan w:val="6"/>
            <w:tcBorders>
              <w:top w:val="single" w:sz="4" w:space="0" w:color="auto"/>
              <w:left w:val="single" w:sz="4" w:space="0" w:color="auto"/>
              <w:bottom w:val="single" w:sz="4" w:space="0" w:color="auto"/>
              <w:right w:val="single" w:sz="4" w:space="0" w:color="auto"/>
            </w:tcBorders>
            <w:shd w:val="clear" w:color="auto" w:fill="2F5496" w:themeFill="accent1" w:themeFillShade="BF"/>
            <w:noWrap/>
            <w:vAlign w:val="bottom"/>
          </w:tcPr>
          <w:p w14:paraId="2C45C5E7" w14:textId="2C6C7C6B" w:rsidR="00647FD8" w:rsidRPr="00D814AB" w:rsidRDefault="00647FD8" w:rsidP="005522CC">
            <w:pPr>
              <w:jc w:val="left"/>
              <w:rPr>
                <w:rFonts w:ascii="Arial" w:eastAsia="Times New Roman" w:hAnsi="Arial" w:cs="Arial"/>
                <w:color w:val="000000"/>
                <w:lang w:eastAsia="fr-CA"/>
              </w:rPr>
            </w:pPr>
            <w:r w:rsidRPr="005D64D4">
              <w:rPr>
                <w:rFonts w:ascii="Arial" w:eastAsia="Times New Roman" w:hAnsi="Arial" w:cs="Arial"/>
                <w:b/>
                <w:bCs/>
                <w:color w:val="FFFFFF" w:themeColor="background1"/>
                <w:sz w:val="24"/>
                <w:szCs w:val="24"/>
                <w:lang w:eastAsia="fr-CA"/>
              </w:rPr>
              <w:t>Registre de destruction du CPE</w:t>
            </w:r>
            <w:r w:rsidR="00824854">
              <w:rPr>
                <w:rFonts w:ascii="Arial" w:eastAsia="Times New Roman" w:hAnsi="Arial" w:cs="Arial"/>
                <w:b/>
                <w:bCs/>
                <w:color w:val="FFFFFF" w:themeColor="background1"/>
                <w:sz w:val="24"/>
                <w:szCs w:val="24"/>
                <w:lang w:eastAsia="fr-CA"/>
              </w:rPr>
              <w:t xml:space="preserve"> </w:t>
            </w:r>
            <w:r w:rsidR="009F177B">
              <w:rPr>
                <w:rFonts w:ascii="Arial" w:eastAsia="Times New Roman" w:hAnsi="Arial" w:cs="Arial"/>
                <w:b/>
                <w:bCs/>
                <w:color w:val="FFFFFF" w:themeColor="background1"/>
                <w:sz w:val="24"/>
                <w:szCs w:val="24"/>
                <w:lang w:eastAsia="fr-CA"/>
              </w:rPr>
              <w:t>des Petits Élans</w:t>
            </w:r>
          </w:p>
        </w:tc>
      </w:tr>
      <w:tr w:rsidR="00647FD8" w:rsidRPr="00D814AB" w14:paraId="52D54F4B" w14:textId="77777777" w:rsidTr="005D64D4">
        <w:trPr>
          <w:trHeight w:val="304"/>
        </w:trPr>
        <w:tc>
          <w:tcPr>
            <w:tcW w:w="2109"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hideMark/>
          </w:tcPr>
          <w:p w14:paraId="4384F79A" w14:textId="77777777" w:rsidR="00647FD8" w:rsidRPr="00D814AB" w:rsidRDefault="00647FD8" w:rsidP="005522CC">
            <w:pPr>
              <w:jc w:val="left"/>
              <w:rPr>
                <w:rFonts w:ascii="Arial" w:eastAsia="Times New Roman" w:hAnsi="Arial" w:cs="Arial"/>
                <w:b/>
                <w:bCs/>
                <w:color w:val="000000"/>
                <w:lang w:eastAsia="fr-CA"/>
              </w:rPr>
            </w:pPr>
            <w:r w:rsidRPr="00D814AB">
              <w:rPr>
                <w:rFonts w:ascii="Arial" w:eastAsia="Times New Roman" w:hAnsi="Arial" w:cs="Arial"/>
                <w:b/>
                <w:bCs/>
                <w:color w:val="000000"/>
                <w:lang w:eastAsia="fr-CA"/>
              </w:rPr>
              <w:t>Date d</w:t>
            </w:r>
            <w:r w:rsidRPr="00D814AB">
              <w:rPr>
                <w:rFonts w:ascii="Arial" w:eastAsia="Times New Roman" w:hAnsi="Arial" w:cs="Arial"/>
                <w:b/>
                <w:bCs/>
                <w:lang w:eastAsia="fr-CA"/>
              </w:rPr>
              <w:t xml:space="preserve">e destruction </w:t>
            </w:r>
          </w:p>
        </w:tc>
        <w:tc>
          <w:tcPr>
            <w:tcW w:w="5175" w:type="dxa"/>
            <w:gridSpan w:val="2"/>
            <w:tcBorders>
              <w:top w:val="single" w:sz="4" w:space="0" w:color="auto"/>
              <w:left w:val="nil"/>
              <w:bottom w:val="single" w:sz="4" w:space="0" w:color="auto"/>
              <w:right w:val="single" w:sz="4" w:space="0" w:color="auto"/>
            </w:tcBorders>
            <w:shd w:val="clear" w:color="auto" w:fill="D0CECE" w:themeFill="background2" w:themeFillShade="E6"/>
            <w:noWrap/>
            <w:vAlign w:val="bottom"/>
            <w:hideMark/>
          </w:tcPr>
          <w:p w14:paraId="5F1BABEE" w14:textId="77777777" w:rsidR="00647FD8" w:rsidRPr="00D814AB" w:rsidRDefault="00647FD8" w:rsidP="005522CC">
            <w:pPr>
              <w:jc w:val="left"/>
              <w:rPr>
                <w:rFonts w:ascii="Arial" w:eastAsia="Times New Roman" w:hAnsi="Arial" w:cs="Arial"/>
                <w:b/>
                <w:bCs/>
                <w:color w:val="000000"/>
                <w:lang w:eastAsia="fr-CA"/>
              </w:rPr>
            </w:pPr>
            <w:r w:rsidRPr="00D814AB">
              <w:rPr>
                <w:rFonts w:ascii="Arial" w:eastAsia="Times New Roman" w:hAnsi="Arial" w:cs="Arial"/>
                <w:b/>
                <w:bCs/>
                <w:color w:val="000000"/>
                <w:lang w:eastAsia="fr-CA"/>
              </w:rPr>
              <w:t>De</w:t>
            </w:r>
            <w:r w:rsidRPr="00D814AB">
              <w:rPr>
                <w:rFonts w:ascii="Arial" w:eastAsia="Times New Roman" w:hAnsi="Arial" w:cs="Arial"/>
                <w:b/>
                <w:bCs/>
                <w:lang w:eastAsia="fr-CA"/>
              </w:rPr>
              <w:t>scription du ou des documents</w:t>
            </w:r>
          </w:p>
        </w:tc>
        <w:tc>
          <w:tcPr>
            <w:tcW w:w="3259" w:type="dxa"/>
            <w:tcBorders>
              <w:top w:val="single" w:sz="4" w:space="0" w:color="auto"/>
              <w:left w:val="nil"/>
              <w:bottom w:val="single" w:sz="4" w:space="0" w:color="auto"/>
              <w:right w:val="single" w:sz="4" w:space="0" w:color="auto"/>
            </w:tcBorders>
            <w:shd w:val="clear" w:color="auto" w:fill="D0CECE" w:themeFill="background2" w:themeFillShade="E6"/>
            <w:noWrap/>
            <w:vAlign w:val="bottom"/>
            <w:hideMark/>
          </w:tcPr>
          <w:p w14:paraId="439FB343" w14:textId="77777777" w:rsidR="00647FD8" w:rsidRPr="00D814AB" w:rsidRDefault="00647FD8" w:rsidP="005522CC">
            <w:pPr>
              <w:jc w:val="left"/>
              <w:rPr>
                <w:rFonts w:ascii="Arial" w:eastAsia="Times New Roman" w:hAnsi="Arial" w:cs="Arial"/>
                <w:b/>
                <w:bCs/>
                <w:color w:val="000000"/>
                <w:lang w:eastAsia="fr-CA"/>
              </w:rPr>
            </w:pPr>
            <w:r w:rsidRPr="00D814AB">
              <w:rPr>
                <w:rFonts w:ascii="Arial" w:eastAsia="Times New Roman" w:hAnsi="Arial" w:cs="Arial"/>
                <w:b/>
                <w:bCs/>
                <w:color w:val="000000"/>
                <w:lang w:eastAsia="fr-CA"/>
              </w:rPr>
              <w:t>Méthode de destruction</w:t>
            </w:r>
          </w:p>
        </w:tc>
        <w:tc>
          <w:tcPr>
            <w:tcW w:w="2535"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hideMark/>
          </w:tcPr>
          <w:p w14:paraId="60ACD719" w14:textId="77777777" w:rsidR="00647FD8" w:rsidRPr="00D814AB" w:rsidRDefault="00647FD8" w:rsidP="005522CC">
            <w:pPr>
              <w:jc w:val="left"/>
              <w:rPr>
                <w:rFonts w:ascii="Arial" w:eastAsia="Times New Roman" w:hAnsi="Arial" w:cs="Arial"/>
                <w:b/>
                <w:bCs/>
                <w:color w:val="000000"/>
                <w:lang w:eastAsia="fr-CA"/>
              </w:rPr>
            </w:pPr>
            <w:r w:rsidRPr="00D814AB">
              <w:rPr>
                <w:rFonts w:ascii="Arial" w:eastAsia="Times New Roman" w:hAnsi="Arial" w:cs="Arial"/>
                <w:b/>
                <w:bCs/>
                <w:color w:val="000000"/>
                <w:lang w:eastAsia="fr-CA"/>
              </w:rPr>
              <w:t xml:space="preserve">Destruction </w:t>
            </w:r>
          </w:p>
          <w:p w14:paraId="61C4B80A" w14:textId="77777777" w:rsidR="00647FD8" w:rsidRPr="00D814AB" w:rsidRDefault="00647FD8" w:rsidP="005522CC">
            <w:pPr>
              <w:jc w:val="left"/>
              <w:rPr>
                <w:rFonts w:ascii="Arial" w:eastAsia="Times New Roman" w:hAnsi="Arial" w:cs="Arial"/>
                <w:b/>
                <w:bCs/>
                <w:color w:val="000000"/>
                <w:lang w:eastAsia="fr-CA"/>
              </w:rPr>
            </w:pPr>
            <w:proofErr w:type="gramStart"/>
            <w:r w:rsidRPr="00D814AB">
              <w:rPr>
                <w:rFonts w:ascii="Arial" w:eastAsia="Times New Roman" w:hAnsi="Arial" w:cs="Arial"/>
                <w:b/>
                <w:bCs/>
                <w:color w:val="000000"/>
                <w:lang w:eastAsia="fr-CA"/>
              </w:rPr>
              <w:t>fait</w:t>
            </w:r>
            <w:proofErr w:type="gramEnd"/>
            <w:r w:rsidRPr="00D814AB">
              <w:rPr>
                <w:rFonts w:ascii="Arial" w:eastAsia="Times New Roman" w:hAnsi="Arial" w:cs="Arial"/>
                <w:b/>
                <w:bCs/>
                <w:color w:val="000000"/>
                <w:lang w:eastAsia="fr-CA"/>
              </w:rPr>
              <w:t xml:space="preserve"> par</w:t>
            </w:r>
          </w:p>
        </w:tc>
      </w:tr>
      <w:tr w:rsidR="00647FD8" w:rsidRPr="00D814AB" w14:paraId="054F6288" w14:textId="77777777" w:rsidTr="005522CC">
        <w:trPr>
          <w:trHeight w:val="304"/>
        </w:trPr>
        <w:tc>
          <w:tcPr>
            <w:tcW w:w="2109" w:type="dxa"/>
            <w:gridSpan w:val="2"/>
            <w:tcBorders>
              <w:top w:val="nil"/>
              <w:left w:val="single" w:sz="4" w:space="0" w:color="auto"/>
              <w:bottom w:val="single" w:sz="4" w:space="0" w:color="auto"/>
              <w:right w:val="single" w:sz="4" w:space="0" w:color="auto"/>
            </w:tcBorders>
            <w:shd w:val="clear" w:color="auto" w:fill="auto"/>
            <w:noWrap/>
            <w:vAlign w:val="bottom"/>
            <w:hideMark/>
          </w:tcPr>
          <w:p w14:paraId="5C4FCD28"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5175" w:type="dxa"/>
            <w:gridSpan w:val="2"/>
            <w:tcBorders>
              <w:top w:val="nil"/>
              <w:left w:val="nil"/>
              <w:bottom w:val="single" w:sz="4" w:space="0" w:color="auto"/>
              <w:right w:val="single" w:sz="4" w:space="0" w:color="auto"/>
            </w:tcBorders>
            <w:shd w:val="clear" w:color="auto" w:fill="auto"/>
            <w:noWrap/>
            <w:vAlign w:val="bottom"/>
            <w:hideMark/>
          </w:tcPr>
          <w:p w14:paraId="7C7E5A5C"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259" w:type="dxa"/>
            <w:tcBorders>
              <w:top w:val="nil"/>
              <w:left w:val="nil"/>
              <w:bottom w:val="single" w:sz="4" w:space="0" w:color="auto"/>
              <w:right w:val="single" w:sz="4" w:space="0" w:color="auto"/>
            </w:tcBorders>
            <w:shd w:val="clear" w:color="auto" w:fill="auto"/>
            <w:noWrap/>
            <w:vAlign w:val="bottom"/>
            <w:hideMark/>
          </w:tcPr>
          <w:p w14:paraId="165D6BAB"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35" w:type="dxa"/>
            <w:tcBorders>
              <w:top w:val="nil"/>
              <w:left w:val="single" w:sz="4" w:space="0" w:color="auto"/>
              <w:bottom w:val="single" w:sz="4" w:space="0" w:color="auto"/>
              <w:right w:val="single" w:sz="4" w:space="0" w:color="auto"/>
            </w:tcBorders>
            <w:shd w:val="clear" w:color="auto" w:fill="auto"/>
            <w:noWrap/>
            <w:vAlign w:val="bottom"/>
            <w:hideMark/>
          </w:tcPr>
          <w:p w14:paraId="18F8367F"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647FD8" w:rsidRPr="00D814AB" w14:paraId="7AE05137" w14:textId="77777777" w:rsidTr="005522CC">
        <w:trPr>
          <w:trHeight w:val="304"/>
        </w:trPr>
        <w:tc>
          <w:tcPr>
            <w:tcW w:w="2109" w:type="dxa"/>
            <w:gridSpan w:val="2"/>
            <w:tcBorders>
              <w:top w:val="nil"/>
              <w:left w:val="single" w:sz="4" w:space="0" w:color="auto"/>
              <w:bottom w:val="single" w:sz="4" w:space="0" w:color="auto"/>
              <w:right w:val="single" w:sz="4" w:space="0" w:color="auto"/>
            </w:tcBorders>
            <w:shd w:val="clear" w:color="auto" w:fill="auto"/>
            <w:noWrap/>
            <w:vAlign w:val="bottom"/>
            <w:hideMark/>
          </w:tcPr>
          <w:p w14:paraId="5183BE51"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5175" w:type="dxa"/>
            <w:gridSpan w:val="2"/>
            <w:tcBorders>
              <w:top w:val="nil"/>
              <w:left w:val="nil"/>
              <w:bottom w:val="single" w:sz="4" w:space="0" w:color="auto"/>
              <w:right w:val="single" w:sz="4" w:space="0" w:color="auto"/>
            </w:tcBorders>
            <w:shd w:val="clear" w:color="auto" w:fill="auto"/>
            <w:noWrap/>
            <w:vAlign w:val="bottom"/>
            <w:hideMark/>
          </w:tcPr>
          <w:p w14:paraId="46290B22"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259" w:type="dxa"/>
            <w:tcBorders>
              <w:top w:val="nil"/>
              <w:left w:val="nil"/>
              <w:bottom w:val="single" w:sz="4" w:space="0" w:color="auto"/>
              <w:right w:val="single" w:sz="4" w:space="0" w:color="auto"/>
            </w:tcBorders>
            <w:shd w:val="clear" w:color="auto" w:fill="auto"/>
            <w:noWrap/>
            <w:vAlign w:val="bottom"/>
            <w:hideMark/>
          </w:tcPr>
          <w:p w14:paraId="2F9CEBCC"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35" w:type="dxa"/>
            <w:tcBorders>
              <w:top w:val="nil"/>
              <w:left w:val="single" w:sz="4" w:space="0" w:color="auto"/>
              <w:bottom w:val="single" w:sz="4" w:space="0" w:color="auto"/>
              <w:right w:val="single" w:sz="4" w:space="0" w:color="auto"/>
            </w:tcBorders>
            <w:shd w:val="clear" w:color="auto" w:fill="auto"/>
            <w:noWrap/>
            <w:vAlign w:val="bottom"/>
            <w:hideMark/>
          </w:tcPr>
          <w:p w14:paraId="320EBFC9"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647FD8" w:rsidRPr="00D814AB" w14:paraId="055572F7" w14:textId="77777777" w:rsidTr="005522CC">
        <w:trPr>
          <w:trHeight w:val="304"/>
        </w:trPr>
        <w:tc>
          <w:tcPr>
            <w:tcW w:w="2109" w:type="dxa"/>
            <w:gridSpan w:val="2"/>
            <w:tcBorders>
              <w:top w:val="nil"/>
              <w:left w:val="single" w:sz="4" w:space="0" w:color="auto"/>
              <w:bottom w:val="single" w:sz="4" w:space="0" w:color="auto"/>
              <w:right w:val="single" w:sz="4" w:space="0" w:color="auto"/>
            </w:tcBorders>
            <w:shd w:val="clear" w:color="auto" w:fill="auto"/>
            <w:noWrap/>
            <w:vAlign w:val="bottom"/>
            <w:hideMark/>
          </w:tcPr>
          <w:p w14:paraId="0A98AAF6"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5175" w:type="dxa"/>
            <w:gridSpan w:val="2"/>
            <w:tcBorders>
              <w:top w:val="nil"/>
              <w:left w:val="nil"/>
              <w:bottom w:val="single" w:sz="4" w:space="0" w:color="auto"/>
              <w:right w:val="single" w:sz="4" w:space="0" w:color="auto"/>
            </w:tcBorders>
            <w:shd w:val="clear" w:color="auto" w:fill="auto"/>
            <w:noWrap/>
            <w:vAlign w:val="bottom"/>
            <w:hideMark/>
          </w:tcPr>
          <w:p w14:paraId="1DE35C23"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259" w:type="dxa"/>
            <w:tcBorders>
              <w:top w:val="nil"/>
              <w:left w:val="nil"/>
              <w:bottom w:val="single" w:sz="4" w:space="0" w:color="auto"/>
              <w:right w:val="single" w:sz="4" w:space="0" w:color="auto"/>
            </w:tcBorders>
            <w:shd w:val="clear" w:color="auto" w:fill="auto"/>
            <w:noWrap/>
            <w:vAlign w:val="bottom"/>
            <w:hideMark/>
          </w:tcPr>
          <w:p w14:paraId="36526A1B"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35" w:type="dxa"/>
            <w:tcBorders>
              <w:top w:val="nil"/>
              <w:left w:val="single" w:sz="4" w:space="0" w:color="auto"/>
              <w:bottom w:val="single" w:sz="4" w:space="0" w:color="auto"/>
              <w:right w:val="single" w:sz="4" w:space="0" w:color="auto"/>
            </w:tcBorders>
            <w:shd w:val="clear" w:color="auto" w:fill="auto"/>
            <w:noWrap/>
            <w:vAlign w:val="bottom"/>
            <w:hideMark/>
          </w:tcPr>
          <w:p w14:paraId="12BD5AEA"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647FD8" w:rsidRPr="00D814AB" w14:paraId="49FF6D33" w14:textId="77777777" w:rsidTr="005522CC">
        <w:trPr>
          <w:trHeight w:val="304"/>
        </w:trPr>
        <w:tc>
          <w:tcPr>
            <w:tcW w:w="2109" w:type="dxa"/>
            <w:gridSpan w:val="2"/>
            <w:tcBorders>
              <w:top w:val="nil"/>
              <w:left w:val="single" w:sz="4" w:space="0" w:color="auto"/>
              <w:bottom w:val="single" w:sz="4" w:space="0" w:color="auto"/>
              <w:right w:val="single" w:sz="4" w:space="0" w:color="auto"/>
            </w:tcBorders>
            <w:shd w:val="clear" w:color="auto" w:fill="auto"/>
            <w:noWrap/>
            <w:vAlign w:val="bottom"/>
            <w:hideMark/>
          </w:tcPr>
          <w:p w14:paraId="3A282ACC"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5175" w:type="dxa"/>
            <w:gridSpan w:val="2"/>
            <w:tcBorders>
              <w:top w:val="nil"/>
              <w:left w:val="nil"/>
              <w:bottom w:val="single" w:sz="4" w:space="0" w:color="auto"/>
              <w:right w:val="single" w:sz="4" w:space="0" w:color="auto"/>
            </w:tcBorders>
            <w:shd w:val="clear" w:color="auto" w:fill="auto"/>
            <w:noWrap/>
            <w:vAlign w:val="bottom"/>
            <w:hideMark/>
          </w:tcPr>
          <w:p w14:paraId="31FEAF60"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259" w:type="dxa"/>
            <w:tcBorders>
              <w:top w:val="nil"/>
              <w:left w:val="nil"/>
              <w:bottom w:val="single" w:sz="4" w:space="0" w:color="auto"/>
              <w:right w:val="single" w:sz="4" w:space="0" w:color="auto"/>
            </w:tcBorders>
            <w:shd w:val="clear" w:color="auto" w:fill="auto"/>
            <w:noWrap/>
            <w:vAlign w:val="bottom"/>
            <w:hideMark/>
          </w:tcPr>
          <w:p w14:paraId="129AB27F"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35" w:type="dxa"/>
            <w:tcBorders>
              <w:top w:val="nil"/>
              <w:left w:val="single" w:sz="4" w:space="0" w:color="auto"/>
              <w:bottom w:val="single" w:sz="4" w:space="0" w:color="auto"/>
              <w:right w:val="single" w:sz="4" w:space="0" w:color="auto"/>
            </w:tcBorders>
            <w:shd w:val="clear" w:color="auto" w:fill="auto"/>
            <w:noWrap/>
            <w:vAlign w:val="bottom"/>
            <w:hideMark/>
          </w:tcPr>
          <w:p w14:paraId="53BE6397"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647FD8" w:rsidRPr="00D814AB" w14:paraId="775B4067" w14:textId="77777777" w:rsidTr="005522CC">
        <w:trPr>
          <w:trHeight w:val="304"/>
        </w:trPr>
        <w:tc>
          <w:tcPr>
            <w:tcW w:w="2109" w:type="dxa"/>
            <w:gridSpan w:val="2"/>
            <w:tcBorders>
              <w:top w:val="nil"/>
              <w:left w:val="single" w:sz="4" w:space="0" w:color="auto"/>
              <w:bottom w:val="single" w:sz="4" w:space="0" w:color="auto"/>
              <w:right w:val="single" w:sz="4" w:space="0" w:color="auto"/>
            </w:tcBorders>
            <w:shd w:val="clear" w:color="auto" w:fill="auto"/>
            <w:noWrap/>
            <w:vAlign w:val="bottom"/>
            <w:hideMark/>
          </w:tcPr>
          <w:p w14:paraId="670D1318"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5175" w:type="dxa"/>
            <w:gridSpan w:val="2"/>
            <w:tcBorders>
              <w:top w:val="nil"/>
              <w:left w:val="nil"/>
              <w:bottom w:val="single" w:sz="4" w:space="0" w:color="auto"/>
              <w:right w:val="single" w:sz="4" w:space="0" w:color="auto"/>
            </w:tcBorders>
            <w:shd w:val="clear" w:color="auto" w:fill="auto"/>
            <w:noWrap/>
            <w:vAlign w:val="bottom"/>
            <w:hideMark/>
          </w:tcPr>
          <w:p w14:paraId="7BA26A30"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259" w:type="dxa"/>
            <w:tcBorders>
              <w:top w:val="nil"/>
              <w:left w:val="nil"/>
              <w:bottom w:val="single" w:sz="4" w:space="0" w:color="auto"/>
              <w:right w:val="single" w:sz="4" w:space="0" w:color="auto"/>
            </w:tcBorders>
            <w:shd w:val="clear" w:color="auto" w:fill="auto"/>
            <w:noWrap/>
            <w:vAlign w:val="bottom"/>
            <w:hideMark/>
          </w:tcPr>
          <w:p w14:paraId="20D0B7EA"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35" w:type="dxa"/>
            <w:tcBorders>
              <w:top w:val="nil"/>
              <w:left w:val="single" w:sz="4" w:space="0" w:color="auto"/>
              <w:bottom w:val="single" w:sz="4" w:space="0" w:color="auto"/>
              <w:right w:val="single" w:sz="4" w:space="0" w:color="auto"/>
            </w:tcBorders>
            <w:shd w:val="clear" w:color="auto" w:fill="auto"/>
            <w:noWrap/>
            <w:vAlign w:val="bottom"/>
            <w:hideMark/>
          </w:tcPr>
          <w:p w14:paraId="022C44E2"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647FD8" w:rsidRPr="00D814AB" w14:paraId="36F27F04" w14:textId="77777777" w:rsidTr="005522CC">
        <w:trPr>
          <w:trHeight w:val="304"/>
        </w:trPr>
        <w:tc>
          <w:tcPr>
            <w:tcW w:w="2109" w:type="dxa"/>
            <w:gridSpan w:val="2"/>
            <w:tcBorders>
              <w:top w:val="nil"/>
              <w:left w:val="single" w:sz="4" w:space="0" w:color="auto"/>
              <w:bottom w:val="single" w:sz="4" w:space="0" w:color="auto"/>
              <w:right w:val="single" w:sz="4" w:space="0" w:color="auto"/>
            </w:tcBorders>
            <w:shd w:val="clear" w:color="auto" w:fill="auto"/>
            <w:noWrap/>
            <w:vAlign w:val="bottom"/>
            <w:hideMark/>
          </w:tcPr>
          <w:p w14:paraId="02C2B95E"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5175" w:type="dxa"/>
            <w:gridSpan w:val="2"/>
            <w:tcBorders>
              <w:top w:val="nil"/>
              <w:left w:val="nil"/>
              <w:bottom w:val="single" w:sz="4" w:space="0" w:color="auto"/>
              <w:right w:val="single" w:sz="4" w:space="0" w:color="auto"/>
            </w:tcBorders>
            <w:shd w:val="clear" w:color="auto" w:fill="auto"/>
            <w:noWrap/>
            <w:vAlign w:val="bottom"/>
            <w:hideMark/>
          </w:tcPr>
          <w:p w14:paraId="034DFEA1"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259" w:type="dxa"/>
            <w:tcBorders>
              <w:top w:val="nil"/>
              <w:left w:val="nil"/>
              <w:bottom w:val="single" w:sz="4" w:space="0" w:color="auto"/>
              <w:right w:val="single" w:sz="4" w:space="0" w:color="auto"/>
            </w:tcBorders>
            <w:shd w:val="clear" w:color="auto" w:fill="auto"/>
            <w:noWrap/>
            <w:vAlign w:val="bottom"/>
            <w:hideMark/>
          </w:tcPr>
          <w:p w14:paraId="622E11CC"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35" w:type="dxa"/>
            <w:tcBorders>
              <w:top w:val="nil"/>
              <w:left w:val="single" w:sz="4" w:space="0" w:color="auto"/>
              <w:bottom w:val="single" w:sz="4" w:space="0" w:color="auto"/>
              <w:right w:val="single" w:sz="4" w:space="0" w:color="auto"/>
            </w:tcBorders>
            <w:shd w:val="clear" w:color="auto" w:fill="auto"/>
            <w:noWrap/>
            <w:vAlign w:val="bottom"/>
            <w:hideMark/>
          </w:tcPr>
          <w:p w14:paraId="1C6DAF80"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647FD8" w:rsidRPr="00D814AB" w14:paraId="2B2CDDEA" w14:textId="77777777" w:rsidTr="005522CC">
        <w:trPr>
          <w:trHeight w:val="304"/>
        </w:trPr>
        <w:tc>
          <w:tcPr>
            <w:tcW w:w="2109" w:type="dxa"/>
            <w:gridSpan w:val="2"/>
            <w:tcBorders>
              <w:top w:val="nil"/>
              <w:left w:val="single" w:sz="4" w:space="0" w:color="auto"/>
              <w:bottom w:val="single" w:sz="4" w:space="0" w:color="auto"/>
              <w:right w:val="single" w:sz="4" w:space="0" w:color="auto"/>
            </w:tcBorders>
            <w:shd w:val="clear" w:color="auto" w:fill="auto"/>
            <w:noWrap/>
            <w:vAlign w:val="bottom"/>
            <w:hideMark/>
          </w:tcPr>
          <w:p w14:paraId="0FFF9B2A"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5175" w:type="dxa"/>
            <w:gridSpan w:val="2"/>
            <w:tcBorders>
              <w:top w:val="nil"/>
              <w:left w:val="nil"/>
              <w:bottom w:val="single" w:sz="4" w:space="0" w:color="auto"/>
              <w:right w:val="single" w:sz="4" w:space="0" w:color="auto"/>
            </w:tcBorders>
            <w:shd w:val="clear" w:color="auto" w:fill="auto"/>
            <w:noWrap/>
            <w:vAlign w:val="bottom"/>
            <w:hideMark/>
          </w:tcPr>
          <w:p w14:paraId="5BF06483"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259" w:type="dxa"/>
            <w:tcBorders>
              <w:top w:val="nil"/>
              <w:left w:val="nil"/>
              <w:bottom w:val="single" w:sz="4" w:space="0" w:color="auto"/>
              <w:right w:val="single" w:sz="4" w:space="0" w:color="auto"/>
            </w:tcBorders>
            <w:shd w:val="clear" w:color="auto" w:fill="auto"/>
            <w:noWrap/>
            <w:vAlign w:val="bottom"/>
            <w:hideMark/>
          </w:tcPr>
          <w:p w14:paraId="304CCFA8"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35" w:type="dxa"/>
            <w:tcBorders>
              <w:top w:val="nil"/>
              <w:left w:val="single" w:sz="4" w:space="0" w:color="auto"/>
              <w:bottom w:val="single" w:sz="4" w:space="0" w:color="auto"/>
              <w:right w:val="single" w:sz="4" w:space="0" w:color="auto"/>
            </w:tcBorders>
            <w:shd w:val="clear" w:color="auto" w:fill="auto"/>
            <w:noWrap/>
            <w:vAlign w:val="bottom"/>
            <w:hideMark/>
          </w:tcPr>
          <w:p w14:paraId="0DC72040"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647FD8" w:rsidRPr="00D814AB" w14:paraId="16FEDDDA" w14:textId="77777777" w:rsidTr="005522CC">
        <w:trPr>
          <w:trHeight w:val="304"/>
        </w:trPr>
        <w:tc>
          <w:tcPr>
            <w:tcW w:w="2109" w:type="dxa"/>
            <w:gridSpan w:val="2"/>
            <w:tcBorders>
              <w:top w:val="nil"/>
              <w:left w:val="single" w:sz="4" w:space="0" w:color="auto"/>
              <w:bottom w:val="single" w:sz="4" w:space="0" w:color="auto"/>
              <w:right w:val="single" w:sz="4" w:space="0" w:color="auto"/>
            </w:tcBorders>
            <w:shd w:val="clear" w:color="auto" w:fill="auto"/>
            <w:noWrap/>
            <w:vAlign w:val="bottom"/>
            <w:hideMark/>
          </w:tcPr>
          <w:p w14:paraId="734A295B"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5175" w:type="dxa"/>
            <w:gridSpan w:val="2"/>
            <w:tcBorders>
              <w:top w:val="nil"/>
              <w:left w:val="nil"/>
              <w:bottom w:val="single" w:sz="4" w:space="0" w:color="auto"/>
              <w:right w:val="single" w:sz="4" w:space="0" w:color="auto"/>
            </w:tcBorders>
            <w:shd w:val="clear" w:color="auto" w:fill="auto"/>
            <w:noWrap/>
            <w:vAlign w:val="bottom"/>
            <w:hideMark/>
          </w:tcPr>
          <w:p w14:paraId="7F216F9B"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259" w:type="dxa"/>
            <w:tcBorders>
              <w:top w:val="nil"/>
              <w:left w:val="nil"/>
              <w:bottom w:val="single" w:sz="4" w:space="0" w:color="auto"/>
              <w:right w:val="single" w:sz="4" w:space="0" w:color="auto"/>
            </w:tcBorders>
            <w:shd w:val="clear" w:color="auto" w:fill="auto"/>
            <w:noWrap/>
            <w:vAlign w:val="bottom"/>
            <w:hideMark/>
          </w:tcPr>
          <w:p w14:paraId="40C38EB6"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35" w:type="dxa"/>
            <w:tcBorders>
              <w:top w:val="nil"/>
              <w:left w:val="single" w:sz="4" w:space="0" w:color="auto"/>
              <w:bottom w:val="single" w:sz="4" w:space="0" w:color="auto"/>
              <w:right w:val="single" w:sz="4" w:space="0" w:color="auto"/>
            </w:tcBorders>
            <w:shd w:val="clear" w:color="auto" w:fill="auto"/>
            <w:noWrap/>
            <w:vAlign w:val="bottom"/>
            <w:hideMark/>
          </w:tcPr>
          <w:p w14:paraId="2946AA45"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647FD8" w:rsidRPr="00D814AB" w14:paraId="6B35C539" w14:textId="77777777" w:rsidTr="005522CC">
        <w:trPr>
          <w:trHeight w:val="304"/>
        </w:trPr>
        <w:tc>
          <w:tcPr>
            <w:tcW w:w="2109" w:type="dxa"/>
            <w:gridSpan w:val="2"/>
            <w:tcBorders>
              <w:top w:val="nil"/>
              <w:left w:val="single" w:sz="4" w:space="0" w:color="auto"/>
              <w:bottom w:val="single" w:sz="4" w:space="0" w:color="auto"/>
              <w:right w:val="single" w:sz="4" w:space="0" w:color="auto"/>
            </w:tcBorders>
            <w:shd w:val="clear" w:color="auto" w:fill="auto"/>
            <w:noWrap/>
            <w:vAlign w:val="bottom"/>
            <w:hideMark/>
          </w:tcPr>
          <w:p w14:paraId="4A91C44B"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5175" w:type="dxa"/>
            <w:gridSpan w:val="2"/>
            <w:tcBorders>
              <w:top w:val="nil"/>
              <w:left w:val="nil"/>
              <w:bottom w:val="single" w:sz="4" w:space="0" w:color="auto"/>
              <w:right w:val="single" w:sz="4" w:space="0" w:color="auto"/>
            </w:tcBorders>
            <w:shd w:val="clear" w:color="auto" w:fill="auto"/>
            <w:noWrap/>
            <w:vAlign w:val="bottom"/>
            <w:hideMark/>
          </w:tcPr>
          <w:p w14:paraId="552451C1"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259" w:type="dxa"/>
            <w:tcBorders>
              <w:top w:val="nil"/>
              <w:left w:val="nil"/>
              <w:bottom w:val="single" w:sz="4" w:space="0" w:color="auto"/>
              <w:right w:val="single" w:sz="4" w:space="0" w:color="auto"/>
            </w:tcBorders>
            <w:shd w:val="clear" w:color="auto" w:fill="auto"/>
            <w:noWrap/>
            <w:vAlign w:val="bottom"/>
            <w:hideMark/>
          </w:tcPr>
          <w:p w14:paraId="6D613127"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35" w:type="dxa"/>
            <w:tcBorders>
              <w:top w:val="nil"/>
              <w:left w:val="single" w:sz="4" w:space="0" w:color="auto"/>
              <w:bottom w:val="single" w:sz="4" w:space="0" w:color="auto"/>
              <w:right w:val="single" w:sz="4" w:space="0" w:color="auto"/>
            </w:tcBorders>
            <w:shd w:val="clear" w:color="auto" w:fill="auto"/>
            <w:noWrap/>
            <w:vAlign w:val="bottom"/>
            <w:hideMark/>
          </w:tcPr>
          <w:p w14:paraId="44A78F6B"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647FD8" w:rsidRPr="00D814AB" w14:paraId="6D955739" w14:textId="77777777" w:rsidTr="005522CC">
        <w:trPr>
          <w:trHeight w:val="304"/>
        </w:trPr>
        <w:tc>
          <w:tcPr>
            <w:tcW w:w="2109" w:type="dxa"/>
            <w:gridSpan w:val="2"/>
            <w:tcBorders>
              <w:top w:val="nil"/>
              <w:left w:val="single" w:sz="4" w:space="0" w:color="auto"/>
              <w:bottom w:val="single" w:sz="4" w:space="0" w:color="auto"/>
              <w:right w:val="single" w:sz="4" w:space="0" w:color="auto"/>
            </w:tcBorders>
            <w:shd w:val="clear" w:color="auto" w:fill="auto"/>
            <w:noWrap/>
            <w:vAlign w:val="bottom"/>
            <w:hideMark/>
          </w:tcPr>
          <w:p w14:paraId="08DC153F"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5175" w:type="dxa"/>
            <w:gridSpan w:val="2"/>
            <w:tcBorders>
              <w:top w:val="nil"/>
              <w:left w:val="nil"/>
              <w:bottom w:val="single" w:sz="4" w:space="0" w:color="auto"/>
              <w:right w:val="single" w:sz="4" w:space="0" w:color="auto"/>
            </w:tcBorders>
            <w:shd w:val="clear" w:color="auto" w:fill="auto"/>
            <w:noWrap/>
            <w:vAlign w:val="bottom"/>
            <w:hideMark/>
          </w:tcPr>
          <w:p w14:paraId="7E27B6F9"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259" w:type="dxa"/>
            <w:tcBorders>
              <w:top w:val="nil"/>
              <w:left w:val="nil"/>
              <w:bottom w:val="single" w:sz="4" w:space="0" w:color="auto"/>
              <w:right w:val="single" w:sz="4" w:space="0" w:color="auto"/>
            </w:tcBorders>
            <w:shd w:val="clear" w:color="auto" w:fill="auto"/>
            <w:noWrap/>
            <w:vAlign w:val="bottom"/>
            <w:hideMark/>
          </w:tcPr>
          <w:p w14:paraId="54A36B49"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35" w:type="dxa"/>
            <w:tcBorders>
              <w:top w:val="nil"/>
              <w:left w:val="single" w:sz="4" w:space="0" w:color="auto"/>
              <w:bottom w:val="single" w:sz="4" w:space="0" w:color="auto"/>
              <w:right w:val="single" w:sz="4" w:space="0" w:color="auto"/>
            </w:tcBorders>
            <w:shd w:val="clear" w:color="auto" w:fill="auto"/>
            <w:noWrap/>
            <w:vAlign w:val="bottom"/>
            <w:hideMark/>
          </w:tcPr>
          <w:p w14:paraId="1C57C10A"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647FD8" w:rsidRPr="00D814AB" w14:paraId="67B2D33D" w14:textId="77777777" w:rsidTr="005522CC">
        <w:trPr>
          <w:trHeight w:val="304"/>
        </w:trPr>
        <w:tc>
          <w:tcPr>
            <w:tcW w:w="2109" w:type="dxa"/>
            <w:gridSpan w:val="2"/>
            <w:tcBorders>
              <w:top w:val="nil"/>
              <w:left w:val="single" w:sz="4" w:space="0" w:color="auto"/>
              <w:bottom w:val="single" w:sz="4" w:space="0" w:color="auto"/>
              <w:right w:val="single" w:sz="4" w:space="0" w:color="auto"/>
            </w:tcBorders>
            <w:shd w:val="clear" w:color="auto" w:fill="auto"/>
            <w:noWrap/>
            <w:vAlign w:val="bottom"/>
            <w:hideMark/>
          </w:tcPr>
          <w:p w14:paraId="15402790"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5175" w:type="dxa"/>
            <w:gridSpan w:val="2"/>
            <w:tcBorders>
              <w:top w:val="nil"/>
              <w:left w:val="nil"/>
              <w:bottom w:val="single" w:sz="4" w:space="0" w:color="auto"/>
              <w:right w:val="single" w:sz="4" w:space="0" w:color="auto"/>
            </w:tcBorders>
            <w:shd w:val="clear" w:color="auto" w:fill="auto"/>
            <w:noWrap/>
            <w:vAlign w:val="bottom"/>
            <w:hideMark/>
          </w:tcPr>
          <w:p w14:paraId="593A6A8B"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259" w:type="dxa"/>
            <w:tcBorders>
              <w:top w:val="nil"/>
              <w:left w:val="nil"/>
              <w:bottom w:val="single" w:sz="4" w:space="0" w:color="auto"/>
              <w:right w:val="single" w:sz="4" w:space="0" w:color="auto"/>
            </w:tcBorders>
            <w:shd w:val="clear" w:color="auto" w:fill="auto"/>
            <w:noWrap/>
            <w:vAlign w:val="bottom"/>
            <w:hideMark/>
          </w:tcPr>
          <w:p w14:paraId="31164F48"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35" w:type="dxa"/>
            <w:tcBorders>
              <w:top w:val="nil"/>
              <w:left w:val="single" w:sz="4" w:space="0" w:color="auto"/>
              <w:bottom w:val="single" w:sz="4" w:space="0" w:color="auto"/>
              <w:right w:val="single" w:sz="4" w:space="0" w:color="auto"/>
            </w:tcBorders>
            <w:shd w:val="clear" w:color="auto" w:fill="auto"/>
            <w:noWrap/>
            <w:vAlign w:val="bottom"/>
            <w:hideMark/>
          </w:tcPr>
          <w:p w14:paraId="3FEC4F81"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647FD8" w:rsidRPr="00D814AB" w14:paraId="42F6A7B4" w14:textId="77777777" w:rsidTr="005522CC">
        <w:trPr>
          <w:trHeight w:val="304"/>
        </w:trPr>
        <w:tc>
          <w:tcPr>
            <w:tcW w:w="2109" w:type="dxa"/>
            <w:gridSpan w:val="2"/>
            <w:tcBorders>
              <w:top w:val="nil"/>
              <w:left w:val="single" w:sz="4" w:space="0" w:color="auto"/>
              <w:bottom w:val="single" w:sz="4" w:space="0" w:color="auto"/>
              <w:right w:val="single" w:sz="4" w:space="0" w:color="auto"/>
            </w:tcBorders>
            <w:shd w:val="clear" w:color="auto" w:fill="auto"/>
            <w:noWrap/>
            <w:vAlign w:val="bottom"/>
            <w:hideMark/>
          </w:tcPr>
          <w:p w14:paraId="525EC106"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5175" w:type="dxa"/>
            <w:gridSpan w:val="2"/>
            <w:tcBorders>
              <w:top w:val="nil"/>
              <w:left w:val="nil"/>
              <w:bottom w:val="single" w:sz="4" w:space="0" w:color="auto"/>
              <w:right w:val="single" w:sz="4" w:space="0" w:color="auto"/>
            </w:tcBorders>
            <w:shd w:val="clear" w:color="auto" w:fill="auto"/>
            <w:noWrap/>
            <w:vAlign w:val="bottom"/>
            <w:hideMark/>
          </w:tcPr>
          <w:p w14:paraId="181FD24F"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259" w:type="dxa"/>
            <w:tcBorders>
              <w:top w:val="nil"/>
              <w:left w:val="nil"/>
              <w:bottom w:val="single" w:sz="4" w:space="0" w:color="auto"/>
              <w:right w:val="single" w:sz="4" w:space="0" w:color="auto"/>
            </w:tcBorders>
            <w:shd w:val="clear" w:color="auto" w:fill="auto"/>
            <w:noWrap/>
            <w:vAlign w:val="bottom"/>
            <w:hideMark/>
          </w:tcPr>
          <w:p w14:paraId="17D3CCFC"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35" w:type="dxa"/>
            <w:tcBorders>
              <w:top w:val="nil"/>
              <w:left w:val="single" w:sz="4" w:space="0" w:color="auto"/>
              <w:bottom w:val="single" w:sz="4" w:space="0" w:color="auto"/>
              <w:right w:val="single" w:sz="4" w:space="0" w:color="auto"/>
            </w:tcBorders>
            <w:shd w:val="clear" w:color="auto" w:fill="auto"/>
            <w:noWrap/>
            <w:vAlign w:val="bottom"/>
            <w:hideMark/>
          </w:tcPr>
          <w:p w14:paraId="336BA070"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647FD8" w:rsidRPr="00D814AB" w14:paraId="52699F8E" w14:textId="77777777" w:rsidTr="005522CC">
        <w:trPr>
          <w:trHeight w:val="304"/>
        </w:trPr>
        <w:tc>
          <w:tcPr>
            <w:tcW w:w="2109" w:type="dxa"/>
            <w:gridSpan w:val="2"/>
            <w:tcBorders>
              <w:top w:val="nil"/>
              <w:left w:val="single" w:sz="4" w:space="0" w:color="auto"/>
              <w:bottom w:val="single" w:sz="4" w:space="0" w:color="auto"/>
              <w:right w:val="single" w:sz="4" w:space="0" w:color="auto"/>
            </w:tcBorders>
            <w:shd w:val="clear" w:color="auto" w:fill="auto"/>
            <w:noWrap/>
            <w:vAlign w:val="bottom"/>
            <w:hideMark/>
          </w:tcPr>
          <w:p w14:paraId="0B8C7504"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5175" w:type="dxa"/>
            <w:gridSpan w:val="2"/>
            <w:tcBorders>
              <w:top w:val="nil"/>
              <w:left w:val="nil"/>
              <w:bottom w:val="single" w:sz="4" w:space="0" w:color="auto"/>
              <w:right w:val="single" w:sz="4" w:space="0" w:color="auto"/>
            </w:tcBorders>
            <w:shd w:val="clear" w:color="auto" w:fill="auto"/>
            <w:noWrap/>
            <w:vAlign w:val="bottom"/>
            <w:hideMark/>
          </w:tcPr>
          <w:p w14:paraId="2671DF04"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259" w:type="dxa"/>
            <w:tcBorders>
              <w:top w:val="nil"/>
              <w:left w:val="nil"/>
              <w:bottom w:val="single" w:sz="4" w:space="0" w:color="auto"/>
              <w:right w:val="single" w:sz="4" w:space="0" w:color="auto"/>
            </w:tcBorders>
            <w:shd w:val="clear" w:color="auto" w:fill="auto"/>
            <w:noWrap/>
            <w:vAlign w:val="bottom"/>
            <w:hideMark/>
          </w:tcPr>
          <w:p w14:paraId="798557A5"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35" w:type="dxa"/>
            <w:tcBorders>
              <w:top w:val="nil"/>
              <w:left w:val="single" w:sz="4" w:space="0" w:color="auto"/>
              <w:bottom w:val="single" w:sz="4" w:space="0" w:color="auto"/>
              <w:right w:val="single" w:sz="4" w:space="0" w:color="auto"/>
            </w:tcBorders>
            <w:shd w:val="clear" w:color="auto" w:fill="auto"/>
            <w:noWrap/>
            <w:vAlign w:val="bottom"/>
            <w:hideMark/>
          </w:tcPr>
          <w:p w14:paraId="0B8041D1"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647FD8" w:rsidRPr="00D814AB" w14:paraId="063F03EB" w14:textId="77777777" w:rsidTr="005522CC">
        <w:trPr>
          <w:trHeight w:val="304"/>
        </w:trPr>
        <w:tc>
          <w:tcPr>
            <w:tcW w:w="2109" w:type="dxa"/>
            <w:gridSpan w:val="2"/>
            <w:tcBorders>
              <w:top w:val="nil"/>
              <w:left w:val="single" w:sz="4" w:space="0" w:color="auto"/>
              <w:bottom w:val="single" w:sz="4" w:space="0" w:color="auto"/>
              <w:right w:val="single" w:sz="4" w:space="0" w:color="auto"/>
            </w:tcBorders>
            <w:shd w:val="clear" w:color="auto" w:fill="auto"/>
            <w:noWrap/>
            <w:vAlign w:val="bottom"/>
            <w:hideMark/>
          </w:tcPr>
          <w:p w14:paraId="391AE001"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5175" w:type="dxa"/>
            <w:gridSpan w:val="2"/>
            <w:tcBorders>
              <w:top w:val="nil"/>
              <w:left w:val="nil"/>
              <w:bottom w:val="single" w:sz="4" w:space="0" w:color="auto"/>
              <w:right w:val="single" w:sz="4" w:space="0" w:color="auto"/>
            </w:tcBorders>
            <w:shd w:val="clear" w:color="auto" w:fill="auto"/>
            <w:noWrap/>
            <w:vAlign w:val="bottom"/>
            <w:hideMark/>
          </w:tcPr>
          <w:p w14:paraId="571062E6"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259" w:type="dxa"/>
            <w:tcBorders>
              <w:top w:val="nil"/>
              <w:left w:val="nil"/>
              <w:bottom w:val="single" w:sz="4" w:space="0" w:color="auto"/>
              <w:right w:val="single" w:sz="4" w:space="0" w:color="auto"/>
            </w:tcBorders>
            <w:shd w:val="clear" w:color="auto" w:fill="auto"/>
            <w:noWrap/>
            <w:vAlign w:val="bottom"/>
            <w:hideMark/>
          </w:tcPr>
          <w:p w14:paraId="2AAEF7E9"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35" w:type="dxa"/>
            <w:tcBorders>
              <w:top w:val="nil"/>
              <w:left w:val="single" w:sz="4" w:space="0" w:color="auto"/>
              <w:bottom w:val="single" w:sz="4" w:space="0" w:color="auto"/>
              <w:right w:val="single" w:sz="4" w:space="0" w:color="auto"/>
            </w:tcBorders>
            <w:shd w:val="clear" w:color="auto" w:fill="auto"/>
            <w:noWrap/>
            <w:vAlign w:val="bottom"/>
            <w:hideMark/>
          </w:tcPr>
          <w:p w14:paraId="15695DC5"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647FD8" w:rsidRPr="00D814AB" w14:paraId="2BA775DA" w14:textId="77777777" w:rsidTr="005522CC">
        <w:trPr>
          <w:trHeight w:val="304"/>
        </w:trPr>
        <w:tc>
          <w:tcPr>
            <w:tcW w:w="2109" w:type="dxa"/>
            <w:gridSpan w:val="2"/>
            <w:tcBorders>
              <w:top w:val="nil"/>
              <w:left w:val="single" w:sz="4" w:space="0" w:color="auto"/>
              <w:bottom w:val="single" w:sz="4" w:space="0" w:color="auto"/>
              <w:right w:val="single" w:sz="4" w:space="0" w:color="auto"/>
            </w:tcBorders>
            <w:shd w:val="clear" w:color="auto" w:fill="auto"/>
            <w:noWrap/>
            <w:vAlign w:val="bottom"/>
            <w:hideMark/>
          </w:tcPr>
          <w:p w14:paraId="3A860E6F"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5175" w:type="dxa"/>
            <w:gridSpan w:val="2"/>
            <w:tcBorders>
              <w:top w:val="nil"/>
              <w:left w:val="nil"/>
              <w:bottom w:val="single" w:sz="4" w:space="0" w:color="auto"/>
              <w:right w:val="single" w:sz="4" w:space="0" w:color="auto"/>
            </w:tcBorders>
            <w:shd w:val="clear" w:color="auto" w:fill="auto"/>
            <w:noWrap/>
            <w:vAlign w:val="bottom"/>
            <w:hideMark/>
          </w:tcPr>
          <w:p w14:paraId="43E49DC7"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259" w:type="dxa"/>
            <w:tcBorders>
              <w:top w:val="nil"/>
              <w:left w:val="nil"/>
              <w:bottom w:val="single" w:sz="4" w:space="0" w:color="auto"/>
              <w:right w:val="single" w:sz="4" w:space="0" w:color="auto"/>
            </w:tcBorders>
            <w:shd w:val="clear" w:color="auto" w:fill="auto"/>
            <w:noWrap/>
            <w:vAlign w:val="bottom"/>
            <w:hideMark/>
          </w:tcPr>
          <w:p w14:paraId="3485B2E3"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35" w:type="dxa"/>
            <w:tcBorders>
              <w:top w:val="nil"/>
              <w:left w:val="single" w:sz="4" w:space="0" w:color="auto"/>
              <w:bottom w:val="single" w:sz="4" w:space="0" w:color="auto"/>
              <w:right w:val="single" w:sz="4" w:space="0" w:color="auto"/>
            </w:tcBorders>
            <w:shd w:val="clear" w:color="auto" w:fill="auto"/>
            <w:noWrap/>
            <w:vAlign w:val="bottom"/>
            <w:hideMark/>
          </w:tcPr>
          <w:p w14:paraId="082C6EE8"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647FD8" w:rsidRPr="00D814AB" w14:paraId="22F74394" w14:textId="77777777" w:rsidTr="005522CC">
        <w:trPr>
          <w:trHeight w:val="304"/>
        </w:trPr>
        <w:tc>
          <w:tcPr>
            <w:tcW w:w="2109" w:type="dxa"/>
            <w:gridSpan w:val="2"/>
            <w:tcBorders>
              <w:top w:val="nil"/>
              <w:left w:val="single" w:sz="4" w:space="0" w:color="auto"/>
              <w:bottom w:val="single" w:sz="4" w:space="0" w:color="auto"/>
              <w:right w:val="single" w:sz="4" w:space="0" w:color="auto"/>
            </w:tcBorders>
            <w:shd w:val="clear" w:color="auto" w:fill="auto"/>
            <w:noWrap/>
            <w:vAlign w:val="bottom"/>
            <w:hideMark/>
          </w:tcPr>
          <w:p w14:paraId="5260EF2E"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5175" w:type="dxa"/>
            <w:gridSpan w:val="2"/>
            <w:tcBorders>
              <w:top w:val="nil"/>
              <w:left w:val="nil"/>
              <w:bottom w:val="single" w:sz="4" w:space="0" w:color="auto"/>
              <w:right w:val="single" w:sz="4" w:space="0" w:color="auto"/>
            </w:tcBorders>
            <w:shd w:val="clear" w:color="auto" w:fill="auto"/>
            <w:noWrap/>
            <w:vAlign w:val="bottom"/>
            <w:hideMark/>
          </w:tcPr>
          <w:p w14:paraId="6BC4A062"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259" w:type="dxa"/>
            <w:tcBorders>
              <w:top w:val="nil"/>
              <w:left w:val="nil"/>
              <w:bottom w:val="single" w:sz="4" w:space="0" w:color="auto"/>
              <w:right w:val="single" w:sz="4" w:space="0" w:color="auto"/>
            </w:tcBorders>
            <w:shd w:val="clear" w:color="auto" w:fill="auto"/>
            <w:noWrap/>
            <w:vAlign w:val="bottom"/>
            <w:hideMark/>
          </w:tcPr>
          <w:p w14:paraId="7149C649"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35" w:type="dxa"/>
            <w:tcBorders>
              <w:top w:val="nil"/>
              <w:left w:val="single" w:sz="4" w:space="0" w:color="auto"/>
              <w:bottom w:val="single" w:sz="4" w:space="0" w:color="auto"/>
              <w:right w:val="single" w:sz="4" w:space="0" w:color="auto"/>
            </w:tcBorders>
            <w:shd w:val="clear" w:color="auto" w:fill="auto"/>
            <w:noWrap/>
            <w:vAlign w:val="bottom"/>
            <w:hideMark/>
          </w:tcPr>
          <w:p w14:paraId="3648D3EF"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647FD8" w:rsidRPr="00D814AB" w14:paraId="6030BD46" w14:textId="77777777" w:rsidTr="005522CC">
        <w:trPr>
          <w:trHeight w:val="304"/>
        </w:trPr>
        <w:tc>
          <w:tcPr>
            <w:tcW w:w="2109" w:type="dxa"/>
            <w:gridSpan w:val="2"/>
            <w:tcBorders>
              <w:top w:val="nil"/>
              <w:left w:val="single" w:sz="4" w:space="0" w:color="auto"/>
              <w:bottom w:val="single" w:sz="4" w:space="0" w:color="auto"/>
              <w:right w:val="single" w:sz="4" w:space="0" w:color="auto"/>
            </w:tcBorders>
            <w:shd w:val="clear" w:color="auto" w:fill="auto"/>
            <w:noWrap/>
            <w:vAlign w:val="bottom"/>
            <w:hideMark/>
          </w:tcPr>
          <w:p w14:paraId="02E850BF"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5175" w:type="dxa"/>
            <w:gridSpan w:val="2"/>
            <w:tcBorders>
              <w:top w:val="nil"/>
              <w:left w:val="nil"/>
              <w:bottom w:val="single" w:sz="4" w:space="0" w:color="auto"/>
              <w:right w:val="single" w:sz="4" w:space="0" w:color="auto"/>
            </w:tcBorders>
            <w:shd w:val="clear" w:color="auto" w:fill="auto"/>
            <w:noWrap/>
            <w:vAlign w:val="bottom"/>
            <w:hideMark/>
          </w:tcPr>
          <w:p w14:paraId="256E69E8"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259" w:type="dxa"/>
            <w:tcBorders>
              <w:top w:val="nil"/>
              <w:left w:val="nil"/>
              <w:bottom w:val="single" w:sz="4" w:space="0" w:color="auto"/>
              <w:right w:val="single" w:sz="4" w:space="0" w:color="auto"/>
            </w:tcBorders>
            <w:shd w:val="clear" w:color="auto" w:fill="auto"/>
            <w:noWrap/>
            <w:vAlign w:val="bottom"/>
            <w:hideMark/>
          </w:tcPr>
          <w:p w14:paraId="17E1BDCE"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35" w:type="dxa"/>
            <w:tcBorders>
              <w:top w:val="nil"/>
              <w:left w:val="single" w:sz="4" w:space="0" w:color="auto"/>
              <w:bottom w:val="single" w:sz="4" w:space="0" w:color="auto"/>
              <w:right w:val="single" w:sz="4" w:space="0" w:color="auto"/>
            </w:tcBorders>
            <w:shd w:val="clear" w:color="auto" w:fill="auto"/>
            <w:noWrap/>
            <w:vAlign w:val="bottom"/>
            <w:hideMark/>
          </w:tcPr>
          <w:p w14:paraId="4A3B4E1E"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647FD8" w:rsidRPr="00D814AB" w14:paraId="49BAF991" w14:textId="77777777" w:rsidTr="005522CC">
        <w:trPr>
          <w:trHeight w:val="304"/>
        </w:trPr>
        <w:tc>
          <w:tcPr>
            <w:tcW w:w="2109" w:type="dxa"/>
            <w:gridSpan w:val="2"/>
            <w:tcBorders>
              <w:top w:val="nil"/>
              <w:left w:val="single" w:sz="4" w:space="0" w:color="auto"/>
              <w:bottom w:val="single" w:sz="4" w:space="0" w:color="auto"/>
              <w:right w:val="single" w:sz="4" w:space="0" w:color="auto"/>
            </w:tcBorders>
            <w:shd w:val="clear" w:color="auto" w:fill="auto"/>
            <w:noWrap/>
            <w:vAlign w:val="bottom"/>
            <w:hideMark/>
          </w:tcPr>
          <w:p w14:paraId="48DA013E"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5175" w:type="dxa"/>
            <w:gridSpan w:val="2"/>
            <w:tcBorders>
              <w:top w:val="nil"/>
              <w:left w:val="nil"/>
              <w:bottom w:val="single" w:sz="4" w:space="0" w:color="auto"/>
              <w:right w:val="single" w:sz="4" w:space="0" w:color="auto"/>
            </w:tcBorders>
            <w:shd w:val="clear" w:color="auto" w:fill="auto"/>
            <w:noWrap/>
            <w:vAlign w:val="bottom"/>
            <w:hideMark/>
          </w:tcPr>
          <w:p w14:paraId="6E6E870E"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259" w:type="dxa"/>
            <w:tcBorders>
              <w:top w:val="nil"/>
              <w:left w:val="nil"/>
              <w:bottom w:val="single" w:sz="4" w:space="0" w:color="auto"/>
              <w:right w:val="single" w:sz="4" w:space="0" w:color="auto"/>
            </w:tcBorders>
            <w:shd w:val="clear" w:color="auto" w:fill="auto"/>
            <w:noWrap/>
            <w:vAlign w:val="bottom"/>
            <w:hideMark/>
          </w:tcPr>
          <w:p w14:paraId="214014A1"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35" w:type="dxa"/>
            <w:tcBorders>
              <w:top w:val="nil"/>
              <w:left w:val="single" w:sz="4" w:space="0" w:color="auto"/>
              <w:bottom w:val="single" w:sz="4" w:space="0" w:color="auto"/>
              <w:right w:val="single" w:sz="4" w:space="0" w:color="auto"/>
            </w:tcBorders>
            <w:shd w:val="clear" w:color="auto" w:fill="auto"/>
            <w:noWrap/>
            <w:vAlign w:val="bottom"/>
            <w:hideMark/>
          </w:tcPr>
          <w:p w14:paraId="326437BC"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647FD8" w:rsidRPr="00D814AB" w14:paraId="0CC350DC" w14:textId="77777777" w:rsidTr="005522CC">
        <w:trPr>
          <w:trHeight w:val="304"/>
        </w:trPr>
        <w:tc>
          <w:tcPr>
            <w:tcW w:w="2109" w:type="dxa"/>
            <w:gridSpan w:val="2"/>
            <w:tcBorders>
              <w:top w:val="nil"/>
              <w:left w:val="single" w:sz="4" w:space="0" w:color="auto"/>
              <w:bottom w:val="single" w:sz="4" w:space="0" w:color="auto"/>
              <w:right w:val="single" w:sz="4" w:space="0" w:color="auto"/>
            </w:tcBorders>
            <w:shd w:val="clear" w:color="auto" w:fill="auto"/>
            <w:noWrap/>
            <w:vAlign w:val="bottom"/>
            <w:hideMark/>
          </w:tcPr>
          <w:p w14:paraId="25051A73"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5175" w:type="dxa"/>
            <w:gridSpan w:val="2"/>
            <w:tcBorders>
              <w:top w:val="nil"/>
              <w:left w:val="nil"/>
              <w:bottom w:val="single" w:sz="4" w:space="0" w:color="auto"/>
              <w:right w:val="single" w:sz="4" w:space="0" w:color="auto"/>
            </w:tcBorders>
            <w:shd w:val="clear" w:color="auto" w:fill="auto"/>
            <w:noWrap/>
            <w:vAlign w:val="bottom"/>
            <w:hideMark/>
          </w:tcPr>
          <w:p w14:paraId="4FD48166"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259" w:type="dxa"/>
            <w:tcBorders>
              <w:top w:val="nil"/>
              <w:left w:val="nil"/>
              <w:bottom w:val="single" w:sz="4" w:space="0" w:color="auto"/>
              <w:right w:val="single" w:sz="4" w:space="0" w:color="auto"/>
            </w:tcBorders>
            <w:shd w:val="clear" w:color="auto" w:fill="auto"/>
            <w:noWrap/>
            <w:vAlign w:val="bottom"/>
            <w:hideMark/>
          </w:tcPr>
          <w:p w14:paraId="2674F4CE"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35" w:type="dxa"/>
            <w:tcBorders>
              <w:top w:val="nil"/>
              <w:left w:val="single" w:sz="4" w:space="0" w:color="auto"/>
              <w:bottom w:val="single" w:sz="4" w:space="0" w:color="auto"/>
              <w:right w:val="single" w:sz="4" w:space="0" w:color="auto"/>
            </w:tcBorders>
            <w:shd w:val="clear" w:color="auto" w:fill="auto"/>
            <w:noWrap/>
            <w:vAlign w:val="bottom"/>
            <w:hideMark/>
          </w:tcPr>
          <w:p w14:paraId="6FE05900"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647FD8" w:rsidRPr="00D814AB" w14:paraId="5D91B4F0" w14:textId="77777777" w:rsidTr="005522CC">
        <w:trPr>
          <w:trHeight w:val="304"/>
        </w:trPr>
        <w:tc>
          <w:tcPr>
            <w:tcW w:w="2109" w:type="dxa"/>
            <w:gridSpan w:val="2"/>
            <w:tcBorders>
              <w:top w:val="nil"/>
              <w:left w:val="single" w:sz="4" w:space="0" w:color="auto"/>
              <w:bottom w:val="single" w:sz="4" w:space="0" w:color="auto"/>
              <w:right w:val="single" w:sz="4" w:space="0" w:color="auto"/>
            </w:tcBorders>
            <w:shd w:val="clear" w:color="auto" w:fill="auto"/>
            <w:noWrap/>
            <w:vAlign w:val="bottom"/>
            <w:hideMark/>
          </w:tcPr>
          <w:p w14:paraId="3C01C524"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5175" w:type="dxa"/>
            <w:gridSpan w:val="2"/>
            <w:tcBorders>
              <w:top w:val="nil"/>
              <w:left w:val="nil"/>
              <w:bottom w:val="single" w:sz="4" w:space="0" w:color="auto"/>
              <w:right w:val="single" w:sz="4" w:space="0" w:color="auto"/>
            </w:tcBorders>
            <w:shd w:val="clear" w:color="auto" w:fill="auto"/>
            <w:noWrap/>
            <w:vAlign w:val="bottom"/>
            <w:hideMark/>
          </w:tcPr>
          <w:p w14:paraId="2AF4B8EA"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259" w:type="dxa"/>
            <w:tcBorders>
              <w:top w:val="nil"/>
              <w:left w:val="nil"/>
              <w:bottom w:val="single" w:sz="4" w:space="0" w:color="auto"/>
              <w:right w:val="single" w:sz="4" w:space="0" w:color="auto"/>
            </w:tcBorders>
            <w:shd w:val="clear" w:color="auto" w:fill="auto"/>
            <w:noWrap/>
            <w:vAlign w:val="bottom"/>
            <w:hideMark/>
          </w:tcPr>
          <w:p w14:paraId="0966C3C0"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35" w:type="dxa"/>
            <w:tcBorders>
              <w:top w:val="nil"/>
              <w:left w:val="single" w:sz="4" w:space="0" w:color="auto"/>
              <w:bottom w:val="single" w:sz="4" w:space="0" w:color="auto"/>
              <w:right w:val="single" w:sz="4" w:space="0" w:color="auto"/>
            </w:tcBorders>
            <w:shd w:val="clear" w:color="auto" w:fill="auto"/>
            <w:noWrap/>
            <w:vAlign w:val="bottom"/>
            <w:hideMark/>
          </w:tcPr>
          <w:p w14:paraId="46704EF4"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647FD8" w:rsidRPr="00D814AB" w14:paraId="07BB3B5D" w14:textId="77777777" w:rsidTr="005522CC">
        <w:trPr>
          <w:trHeight w:val="304"/>
        </w:trPr>
        <w:tc>
          <w:tcPr>
            <w:tcW w:w="2109" w:type="dxa"/>
            <w:gridSpan w:val="2"/>
            <w:tcBorders>
              <w:top w:val="nil"/>
              <w:left w:val="single" w:sz="4" w:space="0" w:color="auto"/>
              <w:bottom w:val="single" w:sz="4" w:space="0" w:color="auto"/>
              <w:right w:val="single" w:sz="4" w:space="0" w:color="auto"/>
            </w:tcBorders>
            <w:shd w:val="clear" w:color="auto" w:fill="auto"/>
            <w:noWrap/>
            <w:vAlign w:val="bottom"/>
            <w:hideMark/>
          </w:tcPr>
          <w:p w14:paraId="39D75446"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5175" w:type="dxa"/>
            <w:gridSpan w:val="2"/>
            <w:tcBorders>
              <w:top w:val="nil"/>
              <w:left w:val="nil"/>
              <w:bottom w:val="single" w:sz="4" w:space="0" w:color="auto"/>
              <w:right w:val="single" w:sz="4" w:space="0" w:color="auto"/>
            </w:tcBorders>
            <w:shd w:val="clear" w:color="auto" w:fill="auto"/>
            <w:noWrap/>
            <w:vAlign w:val="bottom"/>
            <w:hideMark/>
          </w:tcPr>
          <w:p w14:paraId="14C8C94A"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259" w:type="dxa"/>
            <w:tcBorders>
              <w:top w:val="nil"/>
              <w:left w:val="nil"/>
              <w:bottom w:val="single" w:sz="4" w:space="0" w:color="auto"/>
              <w:right w:val="single" w:sz="4" w:space="0" w:color="auto"/>
            </w:tcBorders>
            <w:shd w:val="clear" w:color="auto" w:fill="auto"/>
            <w:noWrap/>
            <w:vAlign w:val="bottom"/>
            <w:hideMark/>
          </w:tcPr>
          <w:p w14:paraId="75DED6C6"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35" w:type="dxa"/>
            <w:tcBorders>
              <w:top w:val="nil"/>
              <w:left w:val="single" w:sz="4" w:space="0" w:color="auto"/>
              <w:bottom w:val="single" w:sz="4" w:space="0" w:color="auto"/>
              <w:right w:val="single" w:sz="4" w:space="0" w:color="auto"/>
            </w:tcBorders>
            <w:shd w:val="clear" w:color="auto" w:fill="auto"/>
            <w:noWrap/>
            <w:vAlign w:val="bottom"/>
            <w:hideMark/>
          </w:tcPr>
          <w:p w14:paraId="00E2614B"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bl>
    <w:p w14:paraId="34E10C58" w14:textId="01F29440" w:rsidR="00647FD8" w:rsidRPr="00D814AB" w:rsidRDefault="00647FD8" w:rsidP="00647FD8">
      <w:pPr>
        <w:pStyle w:val="Titre2"/>
        <w:rPr>
          <w:rFonts w:cs="Arial"/>
          <w:highlight w:val="green"/>
        </w:rPr>
      </w:pPr>
      <w:r w:rsidRPr="00D814AB">
        <w:rPr>
          <w:rFonts w:cs="Arial"/>
          <w:highlight w:val="green"/>
        </w:rPr>
        <w:br w:type="page"/>
      </w:r>
      <w:bookmarkStart w:id="79" w:name="_Toc137793096"/>
      <w:bookmarkStart w:id="80" w:name="_Toc138044801"/>
      <w:bookmarkStart w:id="81" w:name="_Toc137713724"/>
      <w:bookmarkStart w:id="82" w:name="_Toc137713841"/>
      <w:r w:rsidRPr="00D814AB">
        <w:rPr>
          <w:rFonts w:cs="Arial"/>
        </w:rPr>
        <w:lastRenderedPageBreak/>
        <w:t xml:space="preserve">ANNEXE </w:t>
      </w:r>
      <w:r w:rsidR="00D814AB" w:rsidRPr="00D814AB">
        <w:rPr>
          <w:rFonts w:cs="Arial"/>
        </w:rPr>
        <w:t>6</w:t>
      </w:r>
      <w:r w:rsidRPr="00D814AB">
        <w:rPr>
          <w:rFonts w:cs="Arial"/>
        </w:rPr>
        <w:t xml:space="preserve"> - REGISTRES DES INCIDENTS DE CONFIDENTIALITÉ</w:t>
      </w:r>
      <w:bookmarkEnd w:id="79"/>
      <w:bookmarkEnd w:id="80"/>
      <w:r w:rsidRPr="00D814AB">
        <w:rPr>
          <w:rFonts w:cs="Arial"/>
        </w:rPr>
        <w:t xml:space="preserve"> </w:t>
      </w:r>
      <w:bookmarkEnd w:id="81"/>
      <w:bookmarkEnd w:id="82"/>
    </w:p>
    <w:p w14:paraId="38A35BBB" w14:textId="77777777" w:rsidR="00647FD8" w:rsidRPr="00D814AB" w:rsidRDefault="00647FD8" w:rsidP="00647FD8">
      <w:pPr>
        <w:rPr>
          <w:rFonts w:ascii="Arial" w:hAnsi="Arial" w:cs="Arial"/>
          <w:highlight w:val="green"/>
          <w:lang w:eastAsia="fr-CA"/>
        </w:rPr>
      </w:pPr>
    </w:p>
    <w:p w14:paraId="6E02E943" w14:textId="77777777" w:rsidR="00647FD8" w:rsidRPr="00D814AB" w:rsidRDefault="00647FD8" w:rsidP="00647FD8">
      <w:pPr>
        <w:rPr>
          <w:rFonts w:ascii="Arial" w:hAnsi="Arial" w:cs="Arial"/>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0"/>
        <w:gridCol w:w="1631"/>
        <w:gridCol w:w="1597"/>
        <w:gridCol w:w="1520"/>
        <w:gridCol w:w="1312"/>
        <w:gridCol w:w="1461"/>
        <w:gridCol w:w="1443"/>
        <w:gridCol w:w="1443"/>
        <w:gridCol w:w="1433"/>
      </w:tblGrid>
      <w:tr w:rsidR="00647FD8" w:rsidRPr="00D814AB" w14:paraId="3AEB5D96" w14:textId="77777777" w:rsidTr="005D64D4">
        <w:trPr>
          <w:trHeight w:val="336"/>
        </w:trPr>
        <w:tc>
          <w:tcPr>
            <w:tcW w:w="13176" w:type="dxa"/>
            <w:gridSpan w:val="9"/>
            <w:shd w:val="clear" w:color="auto" w:fill="2F5496" w:themeFill="accent1" w:themeFillShade="BF"/>
            <w:tcMar>
              <w:top w:w="28" w:type="dxa"/>
              <w:bottom w:w="28" w:type="dxa"/>
            </w:tcMar>
          </w:tcPr>
          <w:p w14:paraId="00BBAD13" w14:textId="00175A19" w:rsidR="00647FD8" w:rsidRPr="00D814AB" w:rsidRDefault="00647FD8" w:rsidP="002F1B39">
            <w:pPr>
              <w:jc w:val="left"/>
              <w:rPr>
                <w:rFonts w:ascii="Arial" w:hAnsi="Arial" w:cs="Arial"/>
                <w:b/>
                <w:bCs/>
              </w:rPr>
            </w:pPr>
            <w:r w:rsidRPr="005D64D4">
              <w:rPr>
                <w:rFonts w:ascii="Arial" w:hAnsi="Arial" w:cs="Arial"/>
                <w:b/>
                <w:bCs/>
                <w:color w:val="FFFFFF" w:themeColor="background1"/>
                <w:sz w:val="22"/>
                <w:szCs w:val="22"/>
              </w:rPr>
              <w:t>R</w:t>
            </w:r>
            <w:r w:rsidR="002F1B39" w:rsidRPr="005D64D4">
              <w:rPr>
                <w:rFonts w:ascii="Arial" w:hAnsi="Arial" w:cs="Arial"/>
                <w:b/>
                <w:bCs/>
                <w:color w:val="FFFFFF" w:themeColor="background1"/>
                <w:sz w:val="24"/>
                <w:szCs w:val="24"/>
              </w:rPr>
              <w:t>egistre des incidents de confidentialité</w:t>
            </w:r>
          </w:p>
        </w:tc>
      </w:tr>
      <w:tr w:rsidR="00647FD8" w:rsidRPr="00D814AB" w14:paraId="08CE559C" w14:textId="77777777" w:rsidTr="005522CC">
        <w:trPr>
          <w:trHeight w:val="2535"/>
        </w:trPr>
        <w:tc>
          <w:tcPr>
            <w:tcW w:w="1126" w:type="dxa"/>
            <w:shd w:val="clear" w:color="auto" w:fill="D9D9D9"/>
            <w:tcMar>
              <w:top w:w="28" w:type="dxa"/>
              <w:bottom w:w="28" w:type="dxa"/>
            </w:tcMar>
          </w:tcPr>
          <w:p w14:paraId="7272195C" w14:textId="77777777" w:rsidR="00647FD8" w:rsidRPr="00D814AB" w:rsidRDefault="00647FD8" w:rsidP="005522CC">
            <w:pPr>
              <w:rPr>
                <w:rFonts w:ascii="Arial" w:hAnsi="Arial" w:cs="Arial"/>
                <w:b/>
                <w:bCs/>
                <w:sz w:val="18"/>
                <w:szCs w:val="18"/>
              </w:rPr>
            </w:pPr>
            <w:r w:rsidRPr="00D814AB">
              <w:rPr>
                <w:rFonts w:ascii="Arial" w:hAnsi="Arial" w:cs="Arial"/>
                <w:b/>
                <w:bCs/>
                <w:sz w:val="18"/>
                <w:szCs w:val="18"/>
              </w:rPr>
              <w:t xml:space="preserve">Date ou période de l’incident </w:t>
            </w:r>
          </w:p>
        </w:tc>
        <w:tc>
          <w:tcPr>
            <w:tcW w:w="1662" w:type="dxa"/>
            <w:shd w:val="clear" w:color="auto" w:fill="D9D9D9"/>
            <w:tcMar>
              <w:top w:w="28" w:type="dxa"/>
              <w:bottom w:w="28" w:type="dxa"/>
            </w:tcMar>
          </w:tcPr>
          <w:p w14:paraId="1E43C9DF" w14:textId="77777777" w:rsidR="00647FD8" w:rsidRPr="00D814AB" w:rsidRDefault="00647FD8" w:rsidP="005522CC">
            <w:pPr>
              <w:rPr>
                <w:rFonts w:ascii="Arial" w:hAnsi="Arial" w:cs="Arial"/>
                <w:b/>
                <w:bCs/>
                <w:sz w:val="18"/>
                <w:szCs w:val="18"/>
              </w:rPr>
            </w:pPr>
            <w:r w:rsidRPr="00D814AB">
              <w:rPr>
                <w:rFonts w:ascii="Arial" w:hAnsi="Arial" w:cs="Arial"/>
                <w:b/>
                <w:bCs/>
                <w:sz w:val="18"/>
                <w:szCs w:val="18"/>
              </w:rPr>
              <w:t>Personnes concernées (informations compromises)</w:t>
            </w:r>
          </w:p>
        </w:tc>
        <w:tc>
          <w:tcPr>
            <w:tcW w:w="1626" w:type="dxa"/>
            <w:shd w:val="clear" w:color="auto" w:fill="D9D9D9"/>
            <w:tcMar>
              <w:top w:w="28" w:type="dxa"/>
              <w:bottom w:w="28" w:type="dxa"/>
            </w:tcMar>
          </w:tcPr>
          <w:p w14:paraId="29A435C6" w14:textId="77777777" w:rsidR="00647FD8" w:rsidRPr="00D814AB" w:rsidRDefault="00647FD8" w:rsidP="005522CC">
            <w:pPr>
              <w:rPr>
                <w:rFonts w:ascii="Arial" w:hAnsi="Arial" w:cs="Arial"/>
                <w:b/>
                <w:bCs/>
                <w:sz w:val="18"/>
                <w:szCs w:val="18"/>
              </w:rPr>
            </w:pPr>
            <w:r w:rsidRPr="00D814AB">
              <w:rPr>
                <w:rFonts w:ascii="Arial" w:hAnsi="Arial" w:cs="Arial"/>
                <w:b/>
                <w:bCs/>
                <w:sz w:val="18"/>
                <w:szCs w:val="18"/>
              </w:rPr>
              <w:t>Description des circonstances de l’incident</w:t>
            </w:r>
          </w:p>
        </w:tc>
        <w:tc>
          <w:tcPr>
            <w:tcW w:w="1539" w:type="dxa"/>
            <w:shd w:val="clear" w:color="auto" w:fill="D9D9D9"/>
            <w:tcMar>
              <w:top w:w="28" w:type="dxa"/>
              <w:bottom w:w="28" w:type="dxa"/>
            </w:tcMar>
          </w:tcPr>
          <w:p w14:paraId="1BAFA487" w14:textId="77777777" w:rsidR="00647FD8" w:rsidRPr="00D814AB" w:rsidRDefault="00647FD8" w:rsidP="005522CC">
            <w:pPr>
              <w:rPr>
                <w:rFonts w:ascii="Arial" w:hAnsi="Arial" w:cs="Arial"/>
                <w:b/>
                <w:bCs/>
                <w:sz w:val="18"/>
                <w:szCs w:val="18"/>
              </w:rPr>
            </w:pPr>
            <w:r w:rsidRPr="00D814AB">
              <w:rPr>
                <w:rFonts w:ascii="Arial" w:hAnsi="Arial" w:cs="Arial"/>
                <w:b/>
                <w:bCs/>
                <w:sz w:val="18"/>
                <w:szCs w:val="18"/>
              </w:rPr>
              <w:t>Prise de connaissance de l’incident</w:t>
            </w:r>
          </w:p>
          <w:p w14:paraId="3C47A057" w14:textId="77777777" w:rsidR="00647FD8" w:rsidRPr="00D814AB" w:rsidRDefault="00647FD8" w:rsidP="005522CC">
            <w:pPr>
              <w:rPr>
                <w:rFonts w:ascii="Arial" w:hAnsi="Arial" w:cs="Arial"/>
                <w:b/>
                <w:bCs/>
                <w:sz w:val="18"/>
                <w:szCs w:val="18"/>
              </w:rPr>
            </w:pPr>
          </w:p>
        </w:tc>
        <w:tc>
          <w:tcPr>
            <w:tcW w:w="1328" w:type="dxa"/>
            <w:shd w:val="clear" w:color="auto" w:fill="D9D9D9"/>
            <w:tcMar>
              <w:top w:w="28" w:type="dxa"/>
              <w:bottom w:w="28" w:type="dxa"/>
            </w:tcMar>
          </w:tcPr>
          <w:p w14:paraId="22DF0685" w14:textId="77777777" w:rsidR="00647FD8" w:rsidRPr="00D814AB" w:rsidRDefault="00647FD8" w:rsidP="005522CC">
            <w:pPr>
              <w:rPr>
                <w:rFonts w:ascii="Arial" w:hAnsi="Arial" w:cs="Arial"/>
                <w:b/>
                <w:bCs/>
                <w:sz w:val="18"/>
                <w:szCs w:val="18"/>
              </w:rPr>
            </w:pPr>
            <w:r w:rsidRPr="00D814AB">
              <w:rPr>
                <w:rFonts w:ascii="Arial" w:hAnsi="Arial" w:cs="Arial"/>
                <w:b/>
                <w:bCs/>
                <w:sz w:val="18"/>
                <w:szCs w:val="18"/>
              </w:rPr>
              <w:t>Nombres de personnes concernées par l’incident</w:t>
            </w:r>
          </w:p>
        </w:tc>
        <w:tc>
          <w:tcPr>
            <w:tcW w:w="1502" w:type="dxa"/>
            <w:shd w:val="clear" w:color="auto" w:fill="D9D9D9"/>
            <w:tcMar>
              <w:top w:w="28" w:type="dxa"/>
              <w:bottom w:w="28" w:type="dxa"/>
            </w:tcMar>
          </w:tcPr>
          <w:p w14:paraId="6109D8C8" w14:textId="77777777" w:rsidR="00647FD8" w:rsidRPr="00D814AB" w:rsidRDefault="00647FD8" w:rsidP="005522CC">
            <w:pPr>
              <w:rPr>
                <w:rFonts w:ascii="Arial" w:hAnsi="Arial" w:cs="Arial"/>
                <w:b/>
                <w:bCs/>
                <w:sz w:val="18"/>
                <w:szCs w:val="18"/>
              </w:rPr>
            </w:pPr>
            <w:r w:rsidRPr="00D814AB">
              <w:rPr>
                <w:rFonts w:ascii="Arial" w:hAnsi="Arial" w:cs="Arial"/>
                <w:b/>
                <w:bCs/>
                <w:sz w:val="18"/>
                <w:szCs w:val="18"/>
              </w:rPr>
              <w:t>Description des éléments qui amènent à conclure qu’il existe ou non un risque qu’un préjudice sérieux</w:t>
            </w:r>
            <w:r w:rsidRPr="00D814AB">
              <w:rPr>
                <w:rStyle w:val="Appelnotedebasdep"/>
                <w:rFonts w:ascii="Arial" w:hAnsi="Arial" w:cs="Arial"/>
                <w:b/>
                <w:bCs/>
                <w:sz w:val="18"/>
                <w:szCs w:val="18"/>
              </w:rPr>
              <w:footnoteReference w:id="2"/>
            </w:r>
            <w:r w:rsidRPr="00D814AB">
              <w:rPr>
                <w:rFonts w:ascii="Arial" w:hAnsi="Arial" w:cs="Arial"/>
                <w:b/>
                <w:bCs/>
                <w:sz w:val="18"/>
                <w:szCs w:val="18"/>
              </w:rPr>
              <w:t xml:space="preserve"> soit causé aux personnes concernées</w:t>
            </w:r>
          </w:p>
        </w:tc>
        <w:tc>
          <w:tcPr>
            <w:tcW w:w="1461" w:type="dxa"/>
            <w:shd w:val="clear" w:color="auto" w:fill="D9D9D9"/>
            <w:tcMar>
              <w:top w:w="28" w:type="dxa"/>
              <w:bottom w:w="28" w:type="dxa"/>
            </w:tcMar>
          </w:tcPr>
          <w:p w14:paraId="51CE60E6" w14:textId="77777777" w:rsidR="00647FD8" w:rsidRPr="00D814AB" w:rsidRDefault="00647FD8" w:rsidP="005522CC">
            <w:pPr>
              <w:rPr>
                <w:rFonts w:ascii="Arial" w:hAnsi="Arial" w:cs="Arial"/>
                <w:b/>
                <w:bCs/>
                <w:sz w:val="18"/>
                <w:szCs w:val="18"/>
              </w:rPr>
            </w:pPr>
            <w:r w:rsidRPr="00D814AB">
              <w:rPr>
                <w:rFonts w:ascii="Arial" w:hAnsi="Arial" w:cs="Arial"/>
                <w:b/>
                <w:bCs/>
                <w:sz w:val="18"/>
                <w:szCs w:val="18"/>
              </w:rPr>
              <w:t>Date de transmission de l’avis à la Commission d’accès à l’information</w:t>
            </w:r>
          </w:p>
          <w:p w14:paraId="75683523" w14:textId="77777777" w:rsidR="00647FD8" w:rsidRPr="00D814AB" w:rsidRDefault="00647FD8" w:rsidP="005522CC">
            <w:pPr>
              <w:rPr>
                <w:rFonts w:ascii="Arial" w:hAnsi="Arial" w:cs="Arial"/>
                <w:b/>
                <w:bCs/>
                <w:sz w:val="18"/>
                <w:szCs w:val="18"/>
              </w:rPr>
            </w:pPr>
          </w:p>
        </w:tc>
        <w:tc>
          <w:tcPr>
            <w:tcW w:w="1461" w:type="dxa"/>
            <w:shd w:val="clear" w:color="auto" w:fill="D9D9D9"/>
            <w:tcMar>
              <w:top w:w="28" w:type="dxa"/>
              <w:bottom w:w="28" w:type="dxa"/>
            </w:tcMar>
          </w:tcPr>
          <w:p w14:paraId="39CB7AE6" w14:textId="77777777" w:rsidR="00647FD8" w:rsidRPr="00D814AB" w:rsidRDefault="00647FD8" w:rsidP="005522CC">
            <w:pPr>
              <w:rPr>
                <w:rFonts w:ascii="Arial" w:hAnsi="Arial" w:cs="Arial"/>
                <w:b/>
                <w:bCs/>
                <w:sz w:val="18"/>
                <w:szCs w:val="18"/>
              </w:rPr>
            </w:pPr>
            <w:r w:rsidRPr="00D814AB">
              <w:rPr>
                <w:rFonts w:ascii="Arial" w:hAnsi="Arial" w:cs="Arial"/>
                <w:b/>
                <w:bCs/>
                <w:sz w:val="18"/>
                <w:szCs w:val="18"/>
              </w:rPr>
              <w:t>Date de transmission des avis aux personnes concernées</w:t>
            </w:r>
          </w:p>
          <w:p w14:paraId="4E3694B5" w14:textId="77777777" w:rsidR="00647FD8" w:rsidRPr="00D814AB" w:rsidRDefault="00647FD8" w:rsidP="005522CC">
            <w:pPr>
              <w:rPr>
                <w:rFonts w:ascii="Arial" w:hAnsi="Arial" w:cs="Arial"/>
                <w:b/>
                <w:bCs/>
                <w:sz w:val="18"/>
                <w:szCs w:val="18"/>
              </w:rPr>
            </w:pPr>
          </w:p>
        </w:tc>
        <w:tc>
          <w:tcPr>
            <w:tcW w:w="1471" w:type="dxa"/>
            <w:shd w:val="clear" w:color="auto" w:fill="D9D9D9"/>
            <w:tcMar>
              <w:top w:w="28" w:type="dxa"/>
              <w:bottom w:w="28" w:type="dxa"/>
            </w:tcMar>
          </w:tcPr>
          <w:p w14:paraId="1EF3C4B7" w14:textId="77777777" w:rsidR="00647FD8" w:rsidRPr="00D814AB" w:rsidRDefault="00647FD8" w:rsidP="005522CC">
            <w:pPr>
              <w:rPr>
                <w:rFonts w:ascii="Arial" w:hAnsi="Arial" w:cs="Arial"/>
                <w:b/>
                <w:bCs/>
                <w:sz w:val="18"/>
                <w:szCs w:val="18"/>
              </w:rPr>
            </w:pPr>
            <w:r w:rsidRPr="00D814AB">
              <w:rPr>
                <w:rFonts w:ascii="Arial" w:hAnsi="Arial" w:cs="Arial"/>
                <w:b/>
                <w:bCs/>
                <w:sz w:val="18"/>
                <w:szCs w:val="18"/>
              </w:rPr>
              <w:t>Description des mesures prises afin de diminuer les risques qu’un préjudice soit causé</w:t>
            </w:r>
          </w:p>
        </w:tc>
      </w:tr>
      <w:tr w:rsidR="00647FD8" w:rsidRPr="00D814AB" w14:paraId="7747ACBD" w14:textId="77777777" w:rsidTr="005522CC">
        <w:trPr>
          <w:trHeight w:val="578"/>
        </w:trPr>
        <w:tc>
          <w:tcPr>
            <w:tcW w:w="1126" w:type="dxa"/>
            <w:shd w:val="clear" w:color="auto" w:fill="auto"/>
            <w:tcMar>
              <w:top w:w="28" w:type="dxa"/>
              <w:bottom w:w="28" w:type="dxa"/>
            </w:tcMar>
          </w:tcPr>
          <w:p w14:paraId="6EB6ECD4" w14:textId="77777777" w:rsidR="00647FD8" w:rsidRPr="00D814AB" w:rsidRDefault="00647FD8" w:rsidP="005522CC">
            <w:pPr>
              <w:jc w:val="both"/>
              <w:rPr>
                <w:rFonts w:ascii="Arial" w:hAnsi="Arial" w:cs="Arial"/>
              </w:rPr>
            </w:pPr>
          </w:p>
        </w:tc>
        <w:tc>
          <w:tcPr>
            <w:tcW w:w="1662" w:type="dxa"/>
            <w:shd w:val="clear" w:color="auto" w:fill="auto"/>
            <w:tcMar>
              <w:top w:w="28" w:type="dxa"/>
              <w:bottom w:w="28" w:type="dxa"/>
            </w:tcMar>
          </w:tcPr>
          <w:p w14:paraId="7AA872D4" w14:textId="77777777" w:rsidR="00647FD8" w:rsidRPr="00D814AB" w:rsidRDefault="00647FD8" w:rsidP="005522CC">
            <w:pPr>
              <w:jc w:val="both"/>
              <w:rPr>
                <w:rFonts w:ascii="Arial" w:hAnsi="Arial" w:cs="Arial"/>
              </w:rPr>
            </w:pPr>
          </w:p>
        </w:tc>
        <w:tc>
          <w:tcPr>
            <w:tcW w:w="1626" w:type="dxa"/>
            <w:shd w:val="clear" w:color="auto" w:fill="auto"/>
            <w:tcMar>
              <w:top w:w="28" w:type="dxa"/>
              <w:bottom w:w="28" w:type="dxa"/>
            </w:tcMar>
          </w:tcPr>
          <w:p w14:paraId="2B4A2BEC" w14:textId="77777777" w:rsidR="00647FD8" w:rsidRPr="00D814AB" w:rsidRDefault="00647FD8" w:rsidP="005522CC">
            <w:pPr>
              <w:jc w:val="both"/>
              <w:rPr>
                <w:rFonts w:ascii="Arial" w:hAnsi="Arial" w:cs="Arial"/>
              </w:rPr>
            </w:pPr>
          </w:p>
        </w:tc>
        <w:tc>
          <w:tcPr>
            <w:tcW w:w="1539" w:type="dxa"/>
            <w:shd w:val="clear" w:color="auto" w:fill="auto"/>
            <w:tcMar>
              <w:top w:w="28" w:type="dxa"/>
              <w:bottom w:w="28" w:type="dxa"/>
            </w:tcMar>
          </w:tcPr>
          <w:p w14:paraId="5783CEC8" w14:textId="77777777" w:rsidR="00647FD8" w:rsidRPr="00D814AB" w:rsidRDefault="00647FD8" w:rsidP="005522CC">
            <w:pPr>
              <w:jc w:val="both"/>
              <w:rPr>
                <w:rFonts w:ascii="Arial" w:hAnsi="Arial" w:cs="Arial"/>
              </w:rPr>
            </w:pPr>
          </w:p>
        </w:tc>
        <w:tc>
          <w:tcPr>
            <w:tcW w:w="1328" w:type="dxa"/>
            <w:shd w:val="clear" w:color="auto" w:fill="auto"/>
            <w:tcMar>
              <w:top w:w="28" w:type="dxa"/>
              <w:bottom w:w="28" w:type="dxa"/>
            </w:tcMar>
          </w:tcPr>
          <w:p w14:paraId="76A0A485" w14:textId="77777777" w:rsidR="00647FD8" w:rsidRPr="00D814AB" w:rsidRDefault="00647FD8" w:rsidP="005522CC">
            <w:pPr>
              <w:jc w:val="both"/>
              <w:rPr>
                <w:rFonts w:ascii="Arial" w:hAnsi="Arial" w:cs="Arial"/>
              </w:rPr>
            </w:pPr>
          </w:p>
        </w:tc>
        <w:tc>
          <w:tcPr>
            <w:tcW w:w="1502" w:type="dxa"/>
            <w:shd w:val="clear" w:color="auto" w:fill="auto"/>
            <w:tcMar>
              <w:top w:w="28" w:type="dxa"/>
              <w:bottom w:w="28" w:type="dxa"/>
            </w:tcMar>
          </w:tcPr>
          <w:p w14:paraId="0BD488AB" w14:textId="77777777" w:rsidR="00647FD8" w:rsidRPr="00D814AB" w:rsidRDefault="00647FD8" w:rsidP="005522CC">
            <w:pPr>
              <w:jc w:val="both"/>
              <w:rPr>
                <w:rFonts w:ascii="Arial" w:hAnsi="Arial" w:cs="Arial"/>
              </w:rPr>
            </w:pPr>
          </w:p>
        </w:tc>
        <w:tc>
          <w:tcPr>
            <w:tcW w:w="1461" w:type="dxa"/>
            <w:shd w:val="clear" w:color="auto" w:fill="auto"/>
            <w:tcMar>
              <w:top w:w="28" w:type="dxa"/>
              <w:bottom w:w="28" w:type="dxa"/>
            </w:tcMar>
          </w:tcPr>
          <w:p w14:paraId="738BAF75" w14:textId="77777777" w:rsidR="00647FD8" w:rsidRPr="00D814AB" w:rsidRDefault="00647FD8" w:rsidP="005522CC">
            <w:pPr>
              <w:jc w:val="both"/>
              <w:rPr>
                <w:rFonts w:ascii="Arial" w:hAnsi="Arial" w:cs="Arial"/>
              </w:rPr>
            </w:pPr>
          </w:p>
        </w:tc>
        <w:tc>
          <w:tcPr>
            <w:tcW w:w="1461" w:type="dxa"/>
            <w:shd w:val="clear" w:color="auto" w:fill="auto"/>
            <w:tcMar>
              <w:top w:w="28" w:type="dxa"/>
              <w:bottom w:w="28" w:type="dxa"/>
            </w:tcMar>
          </w:tcPr>
          <w:p w14:paraId="50D70334" w14:textId="77777777" w:rsidR="00647FD8" w:rsidRPr="00D814AB" w:rsidRDefault="00647FD8" w:rsidP="005522CC">
            <w:pPr>
              <w:jc w:val="both"/>
              <w:rPr>
                <w:rFonts w:ascii="Arial" w:hAnsi="Arial" w:cs="Arial"/>
              </w:rPr>
            </w:pPr>
          </w:p>
        </w:tc>
        <w:tc>
          <w:tcPr>
            <w:tcW w:w="1471" w:type="dxa"/>
            <w:shd w:val="clear" w:color="auto" w:fill="auto"/>
            <w:tcMar>
              <w:top w:w="28" w:type="dxa"/>
              <w:bottom w:w="28" w:type="dxa"/>
            </w:tcMar>
          </w:tcPr>
          <w:p w14:paraId="63A2CAB7" w14:textId="77777777" w:rsidR="00647FD8" w:rsidRPr="00D814AB" w:rsidRDefault="00647FD8" w:rsidP="005522CC">
            <w:pPr>
              <w:jc w:val="both"/>
              <w:rPr>
                <w:rFonts w:ascii="Arial" w:hAnsi="Arial" w:cs="Arial"/>
              </w:rPr>
            </w:pPr>
          </w:p>
        </w:tc>
      </w:tr>
      <w:tr w:rsidR="00647FD8" w:rsidRPr="00D814AB" w14:paraId="4615D69C" w14:textId="77777777" w:rsidTr="005522CC">
        <w:trPr>
          <w:trHeight w:val="578"/>
        </w:trPr>
        <w:tc>
          <w:tcPr>
            <w:tcW w:w="1126" w:type="dxa"/>
            <w:shd w:val="clear" w:color="auto" w:fill="auto"/>
            <w:tcMar>
              <w:top w:w="28" w:type="dxa"/>
              <w:bottom w:w="28" w:type="dxa"/>
            </w:tcMar>
          </w:tcPr>
          <w:p w14:paraId="13BABBD5" w14:textId="77777777" w:rsidR="00647FD8" w:rsidRPr="00D814AB" w:rsidRDefault="00647FD8" w:rsidP="005522CC">
            <w:pPr>
              <w:jc w:val="both"/>
              <w:rPr>
                <w:rFonts w:ascii="Arial" w:hAnsi="Arial" w:cs="Arial"/>
              </w:rPr>
            </w:pPr>
          </w:p>
        </w:tc>
        <w:tc>
          <w:tcPr>
            <w:tcW w:w="1662" w:type="dxa"/>
            <w:shd w:val="clear" w:color="auto" w:fill="auto"/>
            <w:tcMar>
              <w:top w:w="28" w:type="dxa"/>
              <w:bottom w:w="28" w:type="dxa"/>
            </w:tcMar>
          </w:tcPr>
          <w:p w14:paraId="7DC4A6E1" w14:textId="77777777" w:rsidR="00647FD8" w:rsidRPr="00D814AB" w:rsidRDefault="00647FD8" w:rsidP="005522CC">
            <w:pPr>
              <w:jc w:val="both"/>
              <w:rPr>
                <w:rFonts w:ascii="Arial" w:hAnsi="Arial" w:cs="Arial"/>
              </w:rPr>
            </w:pPr>
          </w:p>
        </w:tc>
        <w:tc>
          <w:tcPr>
            <w:tcW w:w="1626" w:type="dxa"/>
            <w:shd w:val="clear" w:color="auto" w:fill="auto"/>
            <w:tcMar>
              <w:top w:w="28" w:type="dxa"/>
              <w:bottom w:w="28" w:type="dxa"/>
            </w:tcMar>
          </w:tcPr>
          <w:p w14:paraId="7C42F108" w14:textId="77777777" w:rsidR="00647FD8" w:rsidRPr="00D814AB" w:rsidRDefault="00647FD8" w:rsidP="005522CC">
            <w:pPr>
              <w:jc w:val="both"/>
              <w:rPr>
                <w:rFonts w:ascii="Arial" w:hAnsi="Arial" w:cs="Arial"/>
              </w:rPr>
            </w:pPr>
          </w:p>
        </w:tc>
        <w:tc>
          <w:tcPr>
            <w:tcW w:w="1539" w:type="dxa"/>
            <w:shd w:val="clear" w:color="auto" w:fill="auto"/>
            <w:tcMar>
              <w:top w:w="28" w:type="dxa"/>
              <w:bottom w:w="28" w:type="dxa"/>
            </w:tcMar>
          </w:tcPr>
          <w:p w14:paraId="2F25C44E" w14:textId="77777777" w:rsidR="00647FD8" w:rsidRPr="00D814AB" w:rsidRDefault="00647FD8" w:rsidP="005522CC">
            <w:pPr>
              <w:jc w:val="both"/>
              <w:rPr>
                <w:rFonts w:ascii="Arial" w:hAnsi="Arial" w:cs="Arial"/>
              </w:rPr>
            </w:pPr>
          </w:p>
        </w:tc>
        <w:tc>
          <w:tcPr>
            <w:tcW w:w="1328" w:type="dxa"/>
            <w:shd w:val="clear" w:color="auto" w:fill="auto"/>
            <w:tcMar>
              <w:top w:w="28" w:type="dxa"/>
              <w:bottom w:w="28" w:type="dxa"/>
            </w:tcMar>
          </w:tcPr>
          <w:p w14:paraId="56E8BCAD" w14:textId="77777777" w:rsidR="00647FD8" w:rsidRPr="00D814AB" w:rsidRDefault="00647FD8" w:rsidP="005522CC">
            <w:pPr>
              <w:jc w:val="both"/>
              <w:rPr>
                <w:rFonts w:ascii="Arial" w:hAnsi="Arial" w:cs="Arial"/>
              </w:rPr>
            </w:pPr>
          </w:p>
        </w:tc>
        <w:tc>
          <w:tcPr>
            <w:tcW w:w="1502" w:type="dxa"/>
            <w:shd w:val="clear" w:color="auto" w:fill="auto"/>
            <w:tcMar>
              <w:top w:w="28" w:type="dxa"/>
              <w:bottom w:w="28" w:type="dxa"/>
            </w:tcMar>
          </w:tcPr>
          <w:p w14:paraId="399B189B" w14:textId="77777777" w:rsidR="00647FD8" w:rsidRPr="00D814AB" w:rsidRDefault="00647FD8" w:rsidP="005522CC">
            <w:pPr>
              <w:jc w:val="both"/>
              <w:rPr>
                <w:rFonts w:ascii="Arial" w:hAnsi="Arial" w:cs="Arial"/>
              </w:rPr>
            </w:pPr>
          </w:p>
        </w:tc>
        <w:tc>
          <w:tcPr>
            <w:tcW w:w="1461" w:type="dxa"/>
            <w:shd w:val="clear" w:color="auto" w:fill="auto"/>
            <w:tcMar>
              <w:top w:w="28" w:type="dxa"/>
              <w:bottom w:w="28" w:type="dxa"/>
            </w:tcMar>
          </w:tcPr>
          <w:p w14:paraId="0E0BD165" w14:textId="77777777" w:rsidR="00647FD8" w:rsidRPr="00D814AB" w:rsidRDefault="00647FD8" w:rsidP="005522CC">
            <w:pPr>
              <w:jc w:val="both"/>
              <w:rPr>
                <w:rFonts w:ascii="Arial" w:hAnsi="Arial" w:cs="Arial"/>
              </w:rPr>
            </w:pPr>
          </w:p>
        </w:tc>
        <w:tc>
          <w:tcPr>
            <w:tcW w:w="1461" w:type="dxa"/>
            <w:shd w:val="clear" w:color="auto" w:fill="auto"/>
            <w:tcMar>
              <w:top w:w="28" w:type="dxa"/>
              <w:bottom w:w="28" w:type="dxa"/>
            </w:tcMar>
          </w:tcPr>
          <w:p w14:paraId="766CD66C" w14:textId="77777777" w:rsidR="00647FD8" w:rsidRPr="00D814AB" w:rsidRDefault="00647FD8" w:rsidP="005522CC">
            <w:pPr>
              <w:jc w:val="both"/>
              <w:rPr>
                <w:rFonts w:ascii="Arial" w:hAnsi="Arial" w:cs="Arial"/>
              </w:rPr>
            </w:pPr>
          </w:p>
        </w:tc>
        <w:tc>
          <w:tcPr>
            <w:tcW w:w="1471" w:type="dxa"/>
            <w:shd w:val="clear" w:color="auto" w:fill="auto"/>
            <w:tcMar>
              <w:top w:w="28" w:type="dxa"/>
              <w:bottom w:w="28" w:type="dxa"/>
            </w:tcMar>
          </w:tcPr>
          <w:p w14:paraId="486AD90E" w14:textId="77777777" w:rsidR="00647FD8" w:rsidRPr="00D814AB" w:rsidRDefault="00647FD8" w:rsidP="005522CC">
            <w:pPr>
              <w:jc w:val="both"/>
              <w:rPr>
                <w:rFonts w:ascii="Arial" w:hAnsi="Arial" w:cs="Arial"/>
              </w:rPr>
            </w:pPr>
          </w:p>
        </w:tc>
      </w:tr>
      <w:tr w:rsidR="00647FD8" w:rsidRPr="00D814AB" w14:paraId="6B60673F" w14:textId="77777777" w:rsidTr="005522CC">
        <w:trPr>
          <w:trHeight w:val="578"/>
        </w:trPr>
        <w:tc>
          <w:tcPr>
            <w:tcW w:w="1126" w:type="dxa"/>
            <w:shd w:val="clear" w:color="auto" w:fill="auto"/>
            <w:tcMar>
              <w:top w:w="28" w:type="dxa"/>
              <w:bottom w:w="28" w:type="dxa"/>
            </w:tcMar>
          </w:tcPr>
          <w:p w14:paraId="4ED7076C" w14:textId="77777777" w:rsidR="00647FD8" w:rsidRPr="00D814AB" w:rsidRDefault="00647FD8" w:rsidP="005522CC">
            <w:pPr>
              <w:jc w:val="both"/>
              <w:rPr>
                <w:rFonts w:ascii="Arial" w:hAnsi="Arial" w:cs="Arial"/>
              </w:rPr>
            </w:pPr>
          </w:p>
        </w:tc>
        <w:tc>
          <w:tcPr>
            <w:tcW w:w="1662" w:type="dxa"/>
            <w:shd w:val="clear" w:color="auto" w:fill="auto"/>
            <w:tcMar>
              <w:top w:w="28" w:type="dxa"/>
              <w:bottom w:w="28" w:type="dxa"/>
            </w:tcMar>
          </w:tcPr>
          <w:p w14:paraId="2A449187" w14:textId="77777777" w:rsidR="00647FD8" w:rsidRPr="00D814AB" w:rsidRDefault="00647FD8" w:rsidP="005522CC">
            <w:pPr>
              <w:jc w:val="both"/>
              <w:rPr>
                <w:rFonts w:ascii="Arial" w:hAnsi="Arial" w:cs="Arial"/>
              </w:rPr>
            </w:pPr>
          </w:p>
        </w:tc>
        <w:tc>
          <w:tcPr>
            <w:tcW w:w="1626" w:type="dxa"/>
            <w:shd w:val="clear" w:color="auto" w:fill="auto"/>
            <w:tcMar>
              <w:top w:w="28" w:type="dxa"/>
              <w:bottom w:w="28" w:type="dxa"/>
            </w:tcMar>
          </w:tcPr>
          <w:p w14:paraId="238FB2F9" w14:textId="77777777" w:rsidR="00647FD8" w:rsidRPr="00D814AB" w:rsidRDefault="00647FD8" w:rsidP="005522CC">
            <w:pPr>
              <w:jc w:val="both"/>
              <w:rPr>
                <w:rFonts w:ascii="Arial" w:hAnsi="Arial" w:cs="Arial"/>
              </w:rPr>
            </w:pPr>
          </w:p>
        </w:tc>
        <w:tc>
          <w:tcPr>
            <w:tcW w:w="1539" w:type="dxa"/>
            <w:shd w:val="clear" w:color="auto" w:fill="auto"/>
            <w:tcMar>
              <w:top w:w="28" w:type="dxa"/>
              <w:bottom w:w="28" w:type="dxa"/>
            </w:tcMar>
          </w:tcPr>
          <w:p w14:paraId="5AD1C682" w14:textId="77777777" w:rsidR="00647FD8" w:rsidRPr="00D814AB" w:rsidRDefault="00647FD8" w:rsidP="005522CC">
            <w:pPr>
              <w:jc w:val="both"/>
              <w:rPr>
                <w:rFonts w:ascii="Arial" w:hAnsi="Arial" w:cs="Arial"/>
              </w:rPr>
            </w:pPr>
          </w:p>
        </w:tc>
        <w:tc>
          <w:tcPr>
            <w:tcW w:w="1328" w:type="dxa"/>
            <w:shd w:val="clear" w:color="auto" w:fill="auto"/>
            <w:tcMar>
              <w:top w:w="28" w:type="dxa"/>
              <w:bottom w:w="28" w:type="dxa"/>
            </w:tcMar>
          </w:tcPr>
          <w:p w14:paraId="3CB95114" w14:textId="77777777" w:rsidR="00647FD8" w:rsidRPr="00D814AB" w:rsidRDefault="00647FD8" w:rsidP="005522CC">
            <w:pPr>
              <w:jc w:val="both"/>
              <w:rPr>
                <w:rFonts w:ascii="Arial" w:hAnsi="Arial" w:cs="Arial"/>
              </w:rPr>
            </w:pPr>
          </w:p>
        </w:tc>
        <w:tc>
          <w:tcPr>
            <w:tcW w:w="1502" w:type="dxa"/>
            <w:shd w:val="clear" w:color="auto" w:fill="auto"/>
            <w:tcMar>
              <w:top w:w="28" w:type="dxa"/>
              <w:bottom w:w="28" w:type="dxa"/>
            </w:tcMar>
          </w:tcPr>
          <w:p w14:paraId="2C683CAA" w14:textId="77777777" w:rsidR="00647FD8" w:rsidRPr="00D814AB" w:rsidRDefault="00647FD8" w:rsidP="005522CC">
            <w:pPr>
              <w:jc w:val="both"/>
              <w:rPr>
                <w:rFonts w:ascii="Arial" w:hAnsi="Arial" w:cs="Arial"/>
              </w:rPr>
            </w:pPr>
          </w:p>
        </w:tc>
        <w:tc>
          <w:tcPr>
            <w:tcW w:w="1461" w:type="dxa"/>
            <w:shd w:val="clear" w:color="auto" w:fill="auto"/>
            <w:tcMar>
              <w:top w:w="28" w:type="dxa"/>
              <w:bottom w:w="28" w:type="dxa"/>
            </w:tcMar>
          </w:tcPr>
          <w:p w14:paraId="35EC1BC7" w14:textId="77777777" w:rsidR="00647FD8" w:rsidRPr="00D814AB" w:rsidRDefault="00647FD8" w:rsidP="005522CC">
            <w:pPr>
              <w:jc w:val="both"/>
              <w:rPr>
                <w:rFonts w:ascii="Arial" w:hAnsi="Arial" w:cs="Arial"/>
              </w:rPr>
            </w:pPr>
          </w:p>
        </w:tc>
        <w:tc>
          <w:tcPr>
            <w:tcW w:w="1461" w:type="dxa"/>
            <w:shd w:val="clear" w:color="auto" w:fill="auto"/>
            <w:tcMar>
              <w:top w:w="28" w:type="dxa"/>
              <w:bottom w:w="28" w:type="dxa"/>
            </w:tcMar>
          </w:tcPr>
          <w:p w14:paraId="3DF268DA" w14:textId="77777777" w:rsidR="00647FD8" w:rsidRPr="00D814AB" w:rsidRDefault="00647FD8" w:rsidP="005522CC">
            <w:pPr>
              <w:jc w:val="both"/>
              <w:rPr>
                <w:rFonts w:ascii="Arial" w:hAnsi="Arial" w:cs="Arial"/>
              </w:rPr>
            </w:pPr>
          </w:p>
        </w:tc>
        <w:tc>
          <w:tcPr>
            <w:tcW w:w="1471" w:type="dxa"/>
            <w:shd w:val="clear" w:color="auto" w:fill="auto"/>
            <w:tcMar>
              <w:top w:w="28" w:type="dxa"/>
              <w:bottom w:w="28" w:type="dxa"/>
            </w:tcMar>
          </w:tcPr>
          <w:p w14:paraId="17AD3895" w14:textId="77777777" w:rsidR="00647FD8" w:rsidRPr="00D814AB" w:rsidRDefault="00647FD8" w:rsidP="005522CC">
            <w:pPr>
              <w:jc w:val="both"/>
              <w:rPr>
                <w:rFonts w:ascii="Arial" w:hAnsi="Arial" w:cs="Arial"/>
              </w:rPr>
            </w:pPr>
          </w:p>
        </w:tc>
      </w:tr>
      <w:tr w:rsidR="00647FD8" w:rsidRPr="00D814AB" w14:paraId="631B7D33" w14:textId="77777777" w:rsidTr="005522CC">
        <w:trPr>
          <w:trHeight w:val="578"/>
        </w:trPr>
        <w:tc>
          <w:tcPr>
            <w:tcW w:w="1126" w:type="dxa"/>
            <w:shd w:val="clear" w:color="auto" w:fill="auto"/>
            <w:tcMar>
              <w:top w:w="28" w:type="dxa"/>
              <w:bottom w:w="28" w:type="dxa"/>
            </w:tcMar>
          </w:tcPr>
          <w:p w14:paraId="6C65C1C9" w14:textId="77777777" w:rsidR="00647FD8" w:rsidRPr="00D814AB" w:rsidRDefault="00647FD8" w:rsidP="005522CC">
            <w:pPr>
              <w:jc w:val="both"/>
              <w:rPr>
                <w:rFonts w:ascii="Arial" w:hAnsi="Arial" w:cs="Arial"/>
              </w:rPr>
            </w:pPr>
          </w:p>
        </w:tc>
        <w:tc>
          <w:tcPr>
            <w:tcW w:w="1662" w:type="dxa"/>
            <w:shd w:val="clear" w:color="auto" w:fill="auto"/>
            <w:tcMar>
              <w:top w:w="28" w:type="dxa"/>
              <w:bottom w:w="28" w:type="dxa"/>
            </w:tcMar>
          </w:tcPr>
          <w:p w14:paraId="16C83D6C" w14:textId="77777777" w:rsidR="00647FD8" w:rsidRPr="00D814AB" w:rsidRDefault="00647FD8" w:rsidP="005522CC">
            <w:pPr>
              <w:jc w:val="both"/>
              <w:rPr>
                <w:rFonts w:ascii="Arial" w:hAnsi="Arial" w:cs="Arial"/>
              </w:rPr>
            </w:pPr>
          </w:p>
        </w:tc>
        <w:tc>
          <w:tcPr>
            <w:tcW w:w="1626" w:type="dxa"/>
            <w:shd w:val="clear" w:color="auto" w:fill="auto"/>
            <w:tcMar>
              <w:top w:w="28" w:type="dxa"/>
              <w:bottom w:w="28" w:type="dxa"/>
            </w:tcMar>
          </w:tcPr>
          <w:p w14:paraId="1AE92663" w14:textId="77777777" w:rsidR="00647FD8" w:rsidRPr="00D814AB" w:rsidRDefault="00647FD8" w:rsidP="005522CC">
            <w:pPr>
              <w:jc w:val="both"/>
              <w:rPr>
                <w:rFonts w:ascii="Arial" w:hAnsi="Arial" w:cs="Arial"/>
              </w:rPr>
            </w:pPr>
          </w:p>
        </w:tc>
        <w:tc>
          <w:tcPr>
            <w:tcW w:w="1539" w:type="dxa"/>
            <w:shd w:val="clear" w:color="auto" w:fill="auto"/>
            <w:tcMar>
              <w:top w:w="28" w:type="dxa"/>
              <w:bottom w:w="28" w:type="dxa"/>
            </w:tcMar>
          </w:tcPr>
          <w:p w14:paraId="7D7268BF" w14:textId="77777777" w:rsidR="00647FD8" w:rsidRPr="00D814AB" w:rsidRDefault="00647FD8" w:rsidP="005522CC">
            <w:pPr>
              <w:jc w:val="both"/>
              <w:rPr>
                <w:rFonts w:ascii="Arial" w:hAnsi="Arial" w:cs="Arial"/>
              </w:rPr>
            </w:pPr>
          </w:p>
        </w:tc>
        <w:tc>
          <w:tcPr>
            <w:tcW w:w="1328" w:type="dxa"/>
            <w:shd w:val="clear" w:color="auto" w:fill="auto"/>
            <w:tcMar>
              <w:top w:w="28" w:type="dxa"/>
              <w:bottom w:w="28" w:type="dxa"/>
            </w:tcMar>
          </w:tcPr>
          <w:p w14:paraId="29295DDA" w14:textId="77777777" w:rsidR="00647FD8" w:rsidRPr="00D814AB" w:rsidRDefault="00647FD8" w:rsidP="005522CC">
            <w:pPr>
              <w:jc w:val="both"/>
              <w:rPr>
                <w:rFonts w:ascii="Arial" w:hAnsi="Arial" w:cs="Arial"/>
              </w:rPr>
            </w:pPr>
          </w:p>
        </w:tc>
        <w:tc>
          <w:tcPr>
            <w:tcW w:w="1502" w:type="dxa"/>
            <w:shd w:val="clear" w:color="auto" w:fill="auto"/>
            <w:tcMar>
              <w:top w:w="28" w:type="dxa"/>
              <w:bottom w:w="28" w:type="dxa"/>
            </w:tcMar>
          </w:tcPr>
          <w:p w14:paraId="33022E6A" w14:textId="77777777" w:rsidR="00647FD8" w:rsidRPr="00D814AB" w:rsidRDefault="00647FD8" w:rsidP="005522CC">
            <w:pPr>
              <w:jc w:val="both"/>
              <w:rPr>
                <w:rFonts w:ascii="Arial" w:hAnsi="Arial" w:cs="Arial"/>
              </w:rPr>
            </w:pPr>
          </w:p>
        </w:tc>
        <w:tc>
          <w:tcPr>
            <w:tcW w:w="1461" w:type="dxa"/>
            <w:shd w:val="clear" w:color="auto" w:fill="auto"/>
            <w:tcMar>
              <w:top w:w="28" w:type="dxa"/>
              <w:bottom w:w="28" w:type="dxa"/>
            </w:tcMar>
          </w:tcPr>
          <w:p w14:paraId="75BB7784" w14:textId="77777777" w:rsidR="00647FD8" w:rsidRPr="00D814AB" w:rsidRDefault="00647FD8" w:rsidP="005522CC">
            <w:pPr>
              <w:jc w:val="both"/>
              <w:rPr>
                <w:rFonts w:ascii="Arial" w:hAnsi="Arial" w:cs="Arial"/>
              </w:rPr>
            </w:pPr>
          </w:p>
        </w:tc>
        <w:tc>
          <w:tcPr>
            <w:tcW w:w="1461" w:type="dxa"/>
            <w:shd w:val="clear" w:color="auto" w:fill="auto"/>
            <w:tcMar>
              <w:top w:w="28" w:type="dxa"/>
              <w:bottom w:w="28" w:type="dxa"/>
            </w:tcMar>
          </w:tcPr>
          <w:p w14:paraId="33E4E915" w14:textId="77777777" w:rsidR="00647FD8" w:rsidRPr="00D814AB" w:rsidRDefault="00647FD8" w:rsidP="005522CC">
            <w:pPr>
              <w:jc w:val="both"/>
              <w:rPr>
                <w:rFonts w:ascii="Arial" w:hAnsi="Arial" w:cs="Arial"/>
              </w:rPr>
            </w:pPr>
          </w:p>
        </w:tc>
        <w:tc>
          <w:tcPr>
            <w:tcW w:w="1471" w:type="dxa"/>
            <w:shd w:val="clear" w:color="auto" w:fill="auto"/>
            <w:tcMar>
              <w:top w:w="28" w:type="dxa"/>
              <w:bottom w:w="28" w:type="dxa"/>
            </w:tcMar>
          </w:tcPr>
          <w:p w14:paraId="6FCE9448" w14:textId="77777777" w:rsidR="00647FD8" w:rsidRPr="00D814AB" w:rsidRDefault="00647FD8" w:rsidP="005522CC">
            <w:pPr>
              <w:jc w:val="both"/>
              <w:rPr>
                <w:rFonts w:ascii="Arial" w:hAnsi="Arial" w:cs="Arial"/>
              </w:rPr>
            </w:pPr>
          </w:p>
        </w:tc>
      </w:tr>
      <w:tr w:rsidR="00647FD8" w:rsidRPr="00D814AB" w14:paraId="1AC16702" w14:textId="77777777" w:rsidTr="005522CC">
        <w:trPr>
          <w:trHeight w:val="578"/>
        </w:trPr>
        <w:tc>
          <w:tcPr>
            <w:tcW w:w="1126" w:type="dxa"/>
            <w:shd w:val="clear" w:color="auto" w:fill="auto"/>
            <w:tcMar>
              <w:top w:w="28" w:type="dxa"/>
              <w:bottom w:w="28" w:type="dxa"/>
            </w:tcMar>
          </w:tcPr>
          <w:p w14:paraId="309EEEDC" w14:textId="77777777" w:rsidR="00647FD8" w:rsidRPr="00D814AB" w:rsidRDefault="00647FD8" w:rsidP="005522CC">
            <w:pPr>
              <w:jc w:val="both"/>
              <w:rPr>
                <w:rFonts w:ascii="Arial" w:hAnsi="Arial" w:cs="Arial"/>
              </w:rPr>
            </w:pPr>
          </w:p>
        </w:tc>
        <w:tc>
          <w:tcPr>
            <w:tcW w:w="1662" w:type="dxa"/>
            <w:shd w:val="clear" w:color="auto" w:fill="auto"/>
            <w:tcMar>
              <w:top w:w="28" w:type="dxa"/>
              <w:bottom w:w="28" w:type="dxa"/>
            </w:tcMar>
          </w:tcPr>
          <w:p w14:paraId="5C3E45E3" w14:textId="77777777" w:rsidR="00647FD8" w:rsidRPr="00D814AB" w:rsidRDefault="00647FD8" w:rsidP="005522CC">
            <w:pPr>
              <w:jc w:val="both"/>
              <w:rPr>
                <w:rFonts w:ascii="Arial" w:hAnsi="Arial" w:cs="Arial"/>
              </w:rPr>
            </w:pPr>
          </w:p>
        </w:tc>
        <w:tc>
          <w:tcPr>
            <w:tcW w:w="1626" w:type="dxa"/>
            <w:shd w:val="clear" w:color="auto" w:fill="auto"/>
            <w:tcMar>
              <w:top w:w="28" w:type="dxa"/>
              <w:bottom w:w="28" w:type="dxa"/>
            </w:tcMar>
          </w:tcPr>
          <w:p w14:paraId="5C0BF8BE" w14:textId="77777777" w:rsidR="00647FD8" w:rsidRPr="00D814AB" w:rsidRDefault="00647FD8" w:rsidP="005522CC">
            <w:pPr>
              <w:jc w:val="both"/>
              <w:rPr>
                <w:rFonts w:ascii="Arial" w:hAnsi="Arial" w:cs="Arial"/>
              </w:rPr>
            </w:pPr>
          </w:p>
        </w:tc>
        <w:tc>
          <w:tcPr>
            <w:tcW w:w="1539" w:type="dxa"/>
            <w:shd w:val="clear" w:color="auto" w:fill="auto"/>
            <w:tcMar>
              <w:top w:w="28" w:type="dxa"/>
              <w:bottom w:w="28" w:type="dxa"/>
            </w:tcMar>
          </w:tcPr>
          <w:p w14:paraId="525284B6" w14:textId="77777777" w:rsidR="00647FD8" w:rsidRPr="00D814AB" w:rsidRDefault="00647FD8" w:rsidP="005522CC">
            <w:pPr>
              <w:jc w:val="both"/>
              <w:rPr>
                <w:rFonts w:ascii="Arial" w:hAnsi="Arial" w:cs="Arial"/>
              </w:rPr>
            </w:pPr>
          </w:p>
        </w:tc>
        <w:tc>
          <w:tcPr>
            <w:tcW w:w="1328" w:type="dxa"/>
            <w:shd w:val="clear" w:color="auto" w:fill="auto"/>
            <w:tcMar>
              <w:top w:w="28" w:type="dxa"/>
              <w:bottom w:w="28" w:type="dxa"/>
            </w:tcMar>
          </w:tcPr>
          <w:p w14:paraId="42BA2557" w14:textId="77777777" w:rsidR="00647FD8" w:rsidRPr="00D814AB" w:rsidRDefault="00647FD8" w:rsidP="005522CC">
            <w:pPr>
              <w:jc w:val="both"/>
              <w:rPr>
                <w:rFonts w:ascii="Arial" w:hAnsi="Arial" w:cs="Arial"/>
              </w:rPr>
            </w:pPr>
          </w:p>
        </w:tc>
        <w:tc>
          <w:tcPr>
            <w:tcW w:w="1502" w:type="dxa"/>
            <w:shd w:val="clear" w:color="auto" w:fill="auto"/>
            <w:tcMar>
              <w:top w:w="28" w:type="dxa"/>
              <w:bottom w:w="28" w:type="dxa"/>
            </w:tcMar>
          </w:tcPr>
          <w:p w14:paraId="7A3751AB" w14:textId="77777777" w:rsidR="00647FD8" w:rsidRPr="00D814AB" w:rsidRDefault="00647FD8" w:rsidP="005522CC">
            <w:pPr>
              <w:jc w:val="both"/>
              <w:rPr>
                <w:rFonts w:ascii="Arial" w:hAnsi="Arial" w:cs="Arial"/>
              </w:rPr>
            </w:pPr>
          </w:p>
        </w:tc>
        <w:tc>
          <w:tcPr>
            <w:tcW w:w="1461" w:type="dxa"/>
            <w:shd w:val="clear" w:color="auto" w:fill="auto"/>
            <w:tcMar>
              <w:top w:w="28" w:type="dxa"/>
              <w:bottom w:w="28" w:type="dxa"/>
            </w:tcMar>
          </w:tcPr>
          <w:p w14:paraId="37450FDF" w14:textId="77777777" w:rsidR="00647FD8" w:rsidRPr="00D814AB" w:rsidRDefault="00647FD8" w:rsidP="005522CC">
            <w:pPr>
              <w:jc w:val="both"/>
              <w:rPr>
                <w:rFonts w:ascii="Arial" w:hAnsi="Arial" w:cs="Arial"/>
              </w:rPr>
            </w:pPr>
          </w:p>
        </w:tc>
        <w:tc>
          <w:tcPr>
            <w:tcW w:w="1461" w:type="dxa"/>
            <w:shd w:val="clear" w:color="auto" w:fill="auto"/>
            <w:tcMar>
              <w:top w:w="28" w:type="dxa"/>
              <w:bottom w:w="28" w:type="dxa"/>
            </w:tcMar>
          </w:tcPr>
          <w:p w14:paraId="6F7EB680" w14:textId="77777777" w:rsidR="00647FD8" w:rsidRPr="00D814AB" w:rsidRDefault="00647FD8" w:rsidP="005522CC">
            <w:pPr>
              <w:jc w:val="both"/>
              <w:rPr>
                <w:rFonts w:ascii="Arial" w:hAnsi="Arial" w:cs="Arial"/>
              </w:rPr>
            </w:pPr>
          </w:p>
        </w:tc>
        <w:tc>
          <w:tcPr>
            <w:tcW w:w="1471" w:type="dxa"/>
            <w:shd w:val="clear" w:color="auto" w:fill="auto"/>
            <w:tcMar>
              <w:top w:w="28" w:type="dxa"/>
              <w:bottom w:w="28" w:type="dxa"/>
            </w:tcMar>
          </w:tcPr>
          <w:p w14:paraId="6B2C3A31" w14:textId="77777777" w:rsidR="00647FD8" w:rsidRPr="00D814AB" w:rsidRDefault="00647FD8" w:rsidP="005522CC">
            <w:pPr>
              <w:jc w:val="both"/>
              <w:rPr>
                <w:rFonts w:ascii="Arial" w:hAnsi="Arial" w:cs="Arial"/>
              </w:rPr>
            </w:pPr>
          </w:p>
        </w:tc>
      </w:tr>
      <w:tr w:rsidR="00647FD8" w:rsidRPr="00D814AB" w14:paraId="19049C7B" w14:textId="77777777" w:rsidTr="005522CC">
        <w:trPr>
          <w:trHeight w:val="578"/>
        </w:trPr>
        <w:tc>
          <w:tcPr>
            <w:tcW w:w="1126" w:type="dxa"/>
            <w:shd w:val="clear" w:color="auto" w:fill="auto"/>
            <w:tcMar>
              <w:top w:w="28" w:type="dxa"/>
              <w:bottom w:w="28" w:type="dxa"/>
            </w:tcMar>
          </w:tcPr>
          <w:p w14:paraId="08997F49" w14:textId="77777777" w:rsidR="00647FD8" w:rsidRPr="00D814AB" w:rsidRDefault="00647FD8" w:rsidP="005522CC">
            <w:pPr>
              <w:jc w:val="both"/>
              <w:rPr>
                <w:rFonts w:ascii="Arial" w:hAnsi="Arial" w:cs="Arial"/>
              </w:rPr>
            </w:pPr>
          </w:p>
        </w:tc>
        <w:tc>
          <w:tcPr>
            <w:tcW w:w="1662" w:type="dxa"/>
            <w:shd w:val="clear" w:color="auto" w:fill="auto"/>
            <w:tcMar>
              <w:top w:w="28" w:type="dxa"/>
              <w:bottom w:w="28" w:type="dxa"/>
            </w:tcMar>
          </w:tcPr>
          <w:p w14:paraId="03B4D8E8" w14:textId="77777777" w:rsidR="00647FD8" w:rsidRPr="00D814AB" w:rsidRDefault="00647FD8" w:rsidP="005522CC">
            <w:pPr>
              <w:jc w:val="both"/>
              <w:rPr>
                <w:rFonts w:ascii="Arial" w:hAnsi="Arial" w:cs="Arial"/>
              </w:rPr>
            </w:pPr>
          </w:p>
        </w:tc>
        <w:tc>
          <w:tcPr>
            <w:tcW w:w="1626" w:type="dxa"/>
            <w:shd w:val="clear" w:color="auto" w:fill="auto"/>
            <w:tcMar>
              <w:top w:w="28" w:type="dxa"/>
              <w:bottom w:w="28" w:type="dxa"/>
            </w:tcMar>
          </w:tcPr>
          <w:p w14:paraId="4BF1F766" w14:textId="77777777" w:rsidR="00647FD8" w:rsidRPr="00D814AB" w:rsidRDefault="00647FD8" w:rsidP="005522CC">
            <w:pPr>
              <w:jc w:val="both"/>
              <w:rPr>
                <w:rFonts w:ascii="Arial" w:hAnsi="Arial" w:cs="Arial"/>
              </w:rPr>
            </w:pPr>
          </w:p>
        </w:tc>
        <w:tc>
          <w:tcPr>
            <w:tcW w:w="1539" w:type="dxa"/>
            <w:shd w:val="clear" w:color="auto" w:fill="auto"/>
            <w:tcMar>
              <w:top w:w="28" w:type="dxa"/>
              <w:bottom w:w="28" w:type="dxa"/>
            </w:tcMar>
          </w:tcPr>
          <w:p w14:paraId="1CACE9F6" w14:textId="77777777" w:rsidR="00647FD8" w:rsidRPr="00D814AB" w:rsidRDefault="00647FD8" w:rsidP="005522CC">
            <w:pPr>
              <w:jc w:val="both"/>
              <w:rPr>
                <w:rFonts w:ascii="Arial" w:hAnsi="Arial" w:cs="Arial"/>
              </w:rPr>
            </w:pPr>
          </w:p>
        </w:tc>
        <w:tc>
          <w:tcPr>
            <w:tcW w:w="1328" w:type="dxa"/>
            <w:shd w:val="clear" w:color="auto" w:fill="auto"/>
            <w:tcMar>
              <w:top w:w="28" w:type="dxa"/>
              <w:bottom w:w="28" w:type="dxa"/>
            </w:tcMar>
          </w:tcPr>
          <w:p w14:paraId="3098370B" w14:textId="77777777" w:rsidR="00647FD8" w:rsidRPr="00D814AB" w:rsidRDefault="00647FD8" w:rsidP="005522CC">
            <w:pPr>
              <w:jc w:val="both"/>
              <w:rPr>
                <w:rFonts w:ascii="Arial" w:hAnsi="Arial" w:cs="Arial"/>
              </w:rPr>
            </w:pPr>
          </w:p>
        </w:tc>
        <w:tc>
          <w:tcPr>
            <w:tcW w:w="1502" w:type="dxa"/>
            <w:shd w:val="clear" w:color="auto" w:fill="auto"/>
            <w:tcMar>
              <w:top w:w="28" w:type="dxa"/>
              <w:bottom w:w="28" w:type="dxa"/>
            </w:tcMar>
          </w:tcPr>
          <w:p w14:paraId="5A846F12" w14:textId="77777777" w:rsidR="00647FD8" w:rsidRPr="00D814AB" w:rsidRDefault="00647FD8" w:rsidP="005522CC">
            <w:pPr>
              <w:jc w:val="both"/>
              <w:rPr>
                <w:rFonts w:ascii="Arial" w:hAnsi="Arial" w:cs="Arial"/>
              </w:rPr>
            </w:pPr>
          </w:p>
        </w:tc>
        <w:tc>
          <w:tcPr>
            <w:tcW w:w="1461" w:type="dxa"/>
            <w:shd w:val="clear" w:color="auto" w:fill="auto"/>
            <w:tcMar>
              <w:top w:w="28" w:type="dxa"/>
              <w:bottom w:w="28" w:type="dxa"/>
            </w:tcMar>
          </w:tcPr>
          <w:p w14:paraId="25A5E9B8" w14:textId="77777777" w:rsidR="00647FD8" w:rsidRPr="00D814AB" w:rsidRDefault="00647FD8" w:rsidP="005522CC">
            <w:pPr>
              <w:jc w:val="both"/>
              <w:rPr>
                <w:rFonts w:ascii="Arial" w:hAnsi="Arial" w:cs="Arial"/>
              </w:rPr>
            </w:pPr>
          </w:p>
        </w:tc>
        <w:tc>
          <w:tcPr>
            <w:tcW w:w="1461" w:type="dxa"/>
            <w:shd w:val="clear" w:color="auto" w:fill="auto"/>
            <w:tcMar>
              <w:top w:w="28" w:type="dxa"/>
              <w:bottom w:w="28" w:type="dxa"/>
            </w:tcMar>
          </w:tcPr>
          <w:p w14:paraId="69040C10" w14:textId="77777777" w:rsidR="00647FD8" w:rsidRPr="00D814AB" w:rsidRDefault="00647FD8" w:rsidP="005522CC">
            <w:pPr>
              <w:jc w:val="both"/>
              <w:rPr>
                <w:rFonts w:ascii="Arial" w:hAnsi="Arial" w:cs="Arial"/>
              </w:rPr>
            </w:pPr>
          </w:p>
        </w:tc>
        <w:tc>
          <w:tcPr>
            <w:tcW w:w="1471" w:type="dxa"/>
            <w:shd w:val="clear" w:color="auto" w:fill="auto"/>
            <w:tcMar>
              <w:top w:w="28" w:type="dxa"/>
              <w:bottom w:w="28" w:type="dxa"/>
            </w:tcMar>
          </w:tcPr>
          <w:p w14:paraId="5B4FA1F2" w14:textId="77777777" w:rsidR="00647FD8" w:rsidRPr="00D814AB" w:rsidRDefault="00647FD8" w:rsidP="005522CC">
            <w:pPr>
              <w:jc w:val="both"/>
              <w:rPr>
                <w:rFonts w:ascii="Arial" w:hAnsi="Arial" w:cs="Arial"/>
              </w:rPr>
            </w:pPr>
          </w:p>
        </w:tc>
      </w:tr>
    </w:tbl>
    <w:p w14:paraId="60F3CCCF" w14:textId="77777777" w:rsidR="00647FD8" w:rsidRPr="00D814AB" w:rsidRDefault="00647FD8" w:rsidP="00647FD8">
      <w:pPr>
        <w:pStyle w:val="Titre2"/>
        <w:rPr>
          <w:rFonts w:cs="Arial"/>
          <w:highlight w:val="green"/>
        </w:rPr>
        <w:sectPr w:rsidR="00647FD8" w:rsidRPr="00D814AB" w:rsidSect="00AA1C1E">
          <w:pgSz w:w="15840" w:h="12240" w:orient="landscape"/>
          <w:pgMar w:top="1559" w:right="1440" w:bottom="1610" w:left="1440" w:header="709" w:footer="709" w:gutter="0"/>
          <w:cols w:space="708"/>
          <w:docGrid w:linePitch="360"/>
        </w:sectPr>
      </w:pPr>
      <w:bookmarkStart w:id="83" w:name="_Toc137713725"/>
      <w:bookmarkStart w:id="84" w:name="_Toc137713842"/>
    </w:p>
    <w:p w14:paraId="04050EE6" w14:textId="6316AA38" w:rsidR="00647FD8" w:rsidRPr="00D814AB" w:rsidRDefault="00647FD8" w:rsidP="00647FD8">
      <w:pPr>
        <w:pStyle w:val="Titre2"/>
        <w:rPr>
          <w:rFonts w:cs="Arial"/>
          <w:sz w:val="40"/>
          <w:szCs w:val="32"/>
        </w:rPr>
      </w:pPr>
      <w:bookmarkStart w:id="85" w:name="_Toc137793097"/>
      <w:bookmarkStart w:id="86" w:name="_Toc138044802"/>
      <w:r w:rsidRPr="00D814AB">
        <w:rPr>
          <w:rFonts w:cs="Arial"/>
        </w:rPr>
        <w:lastRenderedPageBreak/>
        <w:t xml:space="preserve">ANNEXE </w:t>
      </w:r>
      <w:r w:rsidR="00D814AB" w:rsidRPr="00D814AB">
        <w:rPr>
          <w:rFonts w:cs="Arial"/>
        </w:rPr>
        <w:t>7</w:t>
      </w:r>
      <w:r w:rsidRPr="00D814AB">
        <w:rPr>
          <w:rFonts w:cs="Arial"/>
        </w:rPr>
        <w:t xml:space="preserve"> - PROCÉDURE DE TRAITEMENT DES PLAINTES</w:t>
      </w:r>
      <w:r w:rsidR="005D64D4">
        <w:rPr>
          <w:rFonts w:cs="Arial"/>
        </w:rPr>
        <w:t xml:space="preserve"> EN LIEN AVEC</w:t>
      </w:r>
      <w:r w:rsidRPr="00D814AB">
        <w:rPr>
          <w:rFonts w:cs="Arial"/>
        </w:rPr>
        <w:t xml:space="preserve"> LA PROTECTION DES RENSEIGNEMENTS PERSONNELS</w:t>
      </w:r>
      <w:bookmarkEnd w:id="83"/>
      <w:bookmarkEnd w:id="84"/>
      <w:bookmarkEnd w:id="85"/>
      <w:bookmarkEnd w:id="86"/>
    </w:p>
    <w:p w14:paraId="51193E08" w14:textId="77777777" w:rsidR="00647FD8" w:rsidRPr="00D814AB" w:rsidRDefault="00647FD8" w:rsidP="00647FD8">
      <w:pPr>
        <w:spacing w:before="240"/>
        <w:jc w:val="both"/>
        <w:rPr>
          <w:rFonts w:ascii="Arial" w:hAnsi="Arial" w:cs="Arial"/>
          <w:b/>
          <w:sz w:val="22"/>
          <w:szCs w:val="22"/>
        </w:rPr>
      </w:pPr>
      <w:r w:rsidRPr="00D814AB">
        <w:rPr>
          <w:rFonts w:ascii="Arial" w:hAnsi="Arial" w:cs="Arial"/>
          <w:b/>
          <w:sz w:val="22"/>
          <w:szCs w:val="22"/>
        </w:rPr>
        <w:t xml:space="preserve">Réception de la plainte </w:t>
      </w:r>
    </w:p>
    <w:p w14:paraId="506DA6C0" w14:textId="58DCE9E8" w:rsidR="00647FD8" w:rsidRPr="00D814AB" w:rsidRDefault="00647FD8" w:rsidP="00647FD8">
      <w:pPr>
        <w:spacing w:before="240"/>
        <w:jc w:val="both"/>
        <w:rPr>
          <w:rFonts w:ascii="Arial" w:hAnsi="Arial" w:cs="Arial"/>
          <w:bCs/>
          <w:sz w:val="22"/>
          <w:szCs w:val="22"/>
        </w:rPr>
      </w:pPr>
      <w:r w:rsidRPr="00D814AB">
        <w:rPr>
          <w:rFonts w:ascii="Arial" w:hAnsi="Arial" w:cs="Arial"/>
          <w:bCs/>
          <w:sz w:val="22"/>
          <w:szCs w:val="22"/>
        </w:rPr>
        <w:t>Toute personne qui souhaite formuler une plainte relative à l’application de la présente politique ou, plus généralement, à la protection de ses renseignements personnels par le CPE, doit le faire par écrit en s’adressant à la Responsable de la protection des renseignements personnels du CPE</w:t>
      </w:r>
      <w:r w:rsidR="007F2F85">
        <w:rPr>
          <w:rFonts w:ascii="Arial" w:hAnsi="Arial" w:cs="Arial"/>
          <w:bCs/>
          <w:sz w:val="22"/>
          <w:szCs w:val="22"/>
        </w:rPr>
        <w:t xml:space="preserve">, Madame </w:t>
      </w:r>
      <w:r w:rsidR="009F177B">
        <w:rPr>
          <w:rFonts w:ascii="Arial" w:hAnsi="Arial" w:cs="Arial"/>
          <w:bCs/>
          <w:sz w:val="22"/>
          <w:szCs w:val="22"/>
        </w:rPr>
        <w:t>Marie-Ève Gagnon-Nolet</w:t>
      </w:r>
      <w:r w:rsidR="007F2F85">
        <w:rPr>
          <w:rFonts w:ascii="Arial" w:hAnsi="Arial" w:cs="Arial"/>
          <w:bCs/>
          <w:sz w:val="22"/>
          <w:szCs w:val="22"/>
        </w:rPr>
        <w:t>, directrice générale</w:t>
      </w:r>
      <w:r w:rsidRPr="00D814AB">
        <w:rPr>
          <w:rFonts w:ascii="Arial" w:hAnsi="Arial" w:cs="Arial"/>
          <w:bCs/>
          <w:sz w:val="22"/>
          <w:szCs w:val="22"/>
        </w:rPr>
        <w:t>.</w:t>
      </w:r>
    </w:p>
    <w:p w14:paraId="19A2F888" w14:textId="7E93B83F" w:rsidR="00647FD8" w:rsidRPr="00D814AB" w:rsidRDefault="00647FD8" w:rsidP="00647FD8">
      <w:pPr>
        <w:spacing w:before="240"/>
        <w:jc w:val="both"/>
        <w:rPr>
          <w:rFonts w:ascii="Arial" w:hAnsi="Arial" w:cs="Arial"/>
          <w:bCs/>
          <w:sz w:val="22"/>
          <w:szCs w:val="22"/>
        </w:rPr>
      </w:pPr>
      <w:r w:rsidRPr="00D814AB">
        <w:rPr>
          <w:rFonts w:ascii="Arial" w:hAnsi="Arial" w:cs="Arial"/>
          <w:bCs/>
          <w:sz w:val="22"/>
          <w:szCs w:val="22"/>
        </w:rPr>
        <w:t>La personne devra indiquer son nom, ses coordonnées pour le joindre, incluant un numéro de téléphone, ainsi que l’objet et les motifs de sa plainte, en donnant suffisamment de détails pour que celle-ci puisse être évaluée par le CPE. Si la plainte formulée n’est pas suffisamment précise, le responsable de la protection des renseignements personnels peut requérir toute information additionnelle qu’il juge nécessaire pour pouvoir évaluer la plainte.</w:t>
      </w:r>
    </w:p>
    <w:p w14:paraId="1C2538A6" w14:textId="77777777" w:rsidR="00647FD8" w:rsidRPr="00D814AB" w:rsidRDefault="00647FD8" w:rsidP="00647FD8">
      <w:pPr>
        <w:spacing w:before="240"/>
        <w:jc w:val="both"/>
        <w:rPr>
          <w:rFonts w:ascii="Arial" w:hAnsi="Arial" w:cs="Arial"/>
          <w:b/>
          <w:sz w:val="22"/>
          <w:szCs w:val="22"/>
        </w:rPr>
      </w:pPr>
      <w:r w:rsidRPr="00D814AB">
        <w:rPr>
          <w:rFonts w:ascii="Arial" w:hAnsi="Arial" w:cs="Arial"/>
          <w:b/>
          <w:sz w:val="22"/>
          <w:szCs w:val="22"/>
        </w:rPr>
        <w:t>Traitement de la plainte</w:t>
      </w:r>
    </w:p>
    <w:p w14:paraId="5AFAF778" w14:textId="3B7F3DA0" w:rsidR="00647FD8" w:rsidRPr="00D814AB" w:rsidRDefault="00647FD8" w:rsidP="00647FD8">
      <w:pPr>
        <w:spacing w:before="240"/>
        <w:jc w:val="both"/>
        <w:rPr>
          <w:rFonts w:ascii="Arial" w:hAnsi="Arial" w:cs="Arial"/>
          <w:bCs/>
          <w:sz w:val="22"/>
          <w:szCs w:val="22"/>
        </w:rPr>
      </w:pPr>
      <w:r w:rsidRPr="00D814AB">
        <w:rPr>
          <w:rFonts w:ascii="Arial" w:hAnsi="Arial" w:cs="Arial"/>
          <w:bCs/>
          <w:sz w:val="22"/>
          <w:szCs w:val="22"/>
        </w:rPr>
        <w:t>Le CPE s’engage à traiter toute plainte reçue de façon confidentielle.</w:t>
      </w:r>
    </w:p>
    <w:p w14:paraId="68F49527" w14:textId="77777777" w:rsidR="00647FD8" w:rsidRPr="00D814AB" w:rsidRDefault="00647FD8" w:rsidP="00647FD8">
      <w:pPr>
        <w:spacing w:before="240"/>
        <w:jc w:val="both"/>
        <w:rPr>
          <w:rFonts w:ascii="Arial" w:hAnsi="Arial" w:cs="Arial"/>
          <w:bCs/>
          <w:sz w:val="22"/>
          <w:szCs w:val="22"/>
        </w:rPr>
      </w:pPr>
      <w:r w:rsidRPr="00D814AB">
        <w:rPr>
          <w:rFonts w:ascii="Arial" w:hAnsi="Arial" w:cs="Arial"/>
          <w:bCs/>
          <w:sz w:val="22"/>
          <w:szCs w:val="22"/>
        </w:rPr>
        <w:t xml:space="preserve">La plainte est traitée dans un délai raisonnable. La Responsable de la protection des renseignements personnels doit évaluer la plainte et formuler une réponse motivée écrite à la personne plaignante. </w:t>
      </w:r>
    </w:p>
    <w:p w14:paraId="0A0ADBDA" w14:textId="67DB320D" w:rsidR="00647FD8" w:rsidRPr="00D814AB" w:rsidRDefault="00647FD8" w:rsidP="00647FD8">
      <w:pPr>
        <w:spacing w:before="240"/>
        <w:jc w:val="both"/>
        <w:rPr>
          <w:rFonts w:ascii="Arial" w:hAnsi="Arial" w:cs="Arial"/>
          <w:bCs/>
          <w:sz w:val="22"/>
          <w:szCs w:val="22"/>
        </w:rPr>
      </w:pPr>
      <w:r w:rsidRPr="00D814AB">
        <w:rPr>
          <w:rFonts w:ascii="Arial" w:hAnsi="Arial" w:cs="Arial"/>
          <w:bCs/>
          <w:sz w:val="22"/>
          <w:szCs w:val="22"/>
        </w:rPr>
        <w:t>Cette évaluation visera à déterminer si le traitement des renseignements personnels par le CPE est conforme à la présente politique et pratique en place au sein de l’organisation et à la législation ou réglementation applicable.</w:t>
      </w:r>
    </w:p>
    <w:p w14:paraId="5DA0F623" w14:textId="77777777" w:rsidR="00647FD8" w:rsidRPr="00D814AB" w:rsidRDefault="00647FD8" w:rsidP="00647FD8">
      <w:pPr>
        <w:spacing w:before="240"/>
        <w:jc w:val="both"/>
        <w:rPr>
          <w:rFonts w:ascii="Arial" w:hAnsi="Arial" w:cs="Arial"/>
          <w:b/>
          <w:sz w:val="22"/>
          <w:szCs w:val="22"/>
        </w:rPr>
      </w:pPr>
      <w:r w:rsidRPr="00D814AB">
        <w:rPr>
          <w:rFonts w:ascii="Arial" w:hAnsi="Arial" w:cs="Arial"/>
          <w:b/>
          <w:sz w:val="22"/>
          <w:szCs w:val="22"/>
        </w:rPr>
        <w:t xml:space="preserve">Dossier de plainte </w:t>
      </w:r>
    </w:p>
    <w:p w14:paraId="030F828C" w14:textId="083F4428" w:rsidR="00647FD8" w:rsidRPr="00D814AB" w:rsidRDefault="00647FD8" w:rsidP="00647FD8">
      <w:pPr>
        <w:spacing w:before="240"/>
        <w:jc w:val="both"/>
        <w:rPr>
          <w:rFonts w:ascii="Arial" w:hAnsi="Arial" w:cs="Arial"/>
          <w:bCs/>
          <w:sz w:val="22"/>
          <w:szCs w:val="22"/>
        </w:rPr>
      </w:pPr>
      <w:r w:rsidRPr="00D814AB">
        <w:rPr>
          <w:rFonts w:ascii="Arial" w:hAnsi="Arial" w:cs="Arial"/>
          <w:bCs/>
          <w:sz w:val="22"/>
          <w:szCs w:val="22"/>
        </w:rPr>
        <w:t xml:space="preserve">Le CPE doit constituer un dossier distinct pour chacune des plaintes qui lui sont adressées en vertu de la présente procédure de traitement de plainte. Chaque dossier contient la plainte, l’analyse et la documentation à l’appui de son évaluation, ainsi que la réponse écrite envoyée à la personne plaignante. </w:t>
      </w:r>
    </w:p>
    <w:p w14:paraId="050FE292" w14:textId="77777777" w:rsidR="00647FD8" w:rsidRPr="00D814AB" w:rsidRDefault="00647FD8" w:rsidP="00647FD8">
      <w:pPr>
        <w:jc w:val="both"/>
        <w:rPr>
          <w:rFonts w:ascii="Arial" w:hAnsi="Arial" w:cs="Arial"/>
          <w:b/>
          <w:sz w:val="24"/>
          <w:szCs w:val="24"/>
          <w:u w:val="single"/>
        </w:rPr>
      </w:pPr>
    </w:p>
    <w:p w14:paraId="41F4F0CD" w14:textId="77777777" w:rsidR="00647FD8" w:rsidRPr="00D814AB" w:rsidRDefault="00647FD8" w:rsidP="00647FD8">
      <w:pPr>
        <w:jc w:val="both"/>
        <w:rPr>
          <w:rFonts w:ascii="Arial" w:hAnsi="Arial" w:cs="Arial"/>
          <w:b/>
          <w:sz w:val="22"/>
          <w:szCs w:val="22"/>
          <w:u w:val="single"/>
        </w:rPr>
      </w:pPr>
    </w:p>
    <w:sectPr w:rsidR="00647FD8" w:rsidRPr="00D814AB" w:rsidSect="00AA1C1E">
      <w:pgSz w:w="12240" w:h="15840"/>
      <w:pgMar w:top="1440" w:right="1608" w:bottom="144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D77AB" w14:textId="77777777" w:rsidR="00A276CB" w:rsidRDefault="00A276CB" w:rsidP="00647FD8">
      <w:r>
        <w:separator/>
      </w:r>
    </w:p>
  </w:endnote>
  <w:endnote w:type="continuationSeparator" w:id="0">
    <w:p w14:paraId="3459CB6D" w14:textId="77777777" w:rsidR="00A276CB" w:rsidRDefault="00A276CB" w:rsidP="00647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ubik">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00000001" w:usb1="00000001" w:usb2="00000000" w:usb3="00000000" w:csb0="0000019F" w:csb1="00000000"/>
  </w:font>
  <w:font w:name="Chinacat">
    <w:altName w:val="Courier New"/>
    <w:charset w:val="00"/>
    <w:family w:val="auto"/>
    <w:pitch w:val="variable"/>
    <w:sig w:usb0="00000001"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25EA5" w14:textId="77777777" w:rsidR="00647FD8" w:rsidRDefault="00647FD8" w:rsidP="00AE5DD2">
    <w:pPr>
      <w:pStyle w:val="Pieddepage"/>
      <w:ind w:hanging="709"/>
      <w:jc w:val="right"/>
      <w:rPr>
        <w:sz w:val="16"/>
        <w:szCs w:val="16"/>
      </w:rPr>
    </w:pPr>
    <w:r w:rsidRPr="00023986">
      <w:rPr>
        <w:sz w:val="16"/>
        <w:szCs w:val="16"/>
      </w:rPr>
      <w:fldChar w:fldCharType="begin"/>
    </w:r>
    <w:r w:rsidRPr="00023986">
      <w:rPr>
        <w:sz w:val="16"/>
        <w:szCs w:val="16"/>
      </w:rPr>
      <w:instrText xml:space="preserve"> PAGE   \* MERGEFORMAT </w:instrText>
    </w:r>
    <w:r w:rsidRPr="00023986">
      <w:rPr>
        <w:sz w:val="16"/>
        <w:szCs w:val="16"/>
      </w:rPr>
      <w:fldChar w:fldCharType="separate"/>
    </w:r>
    <w:r>
      <w:rPr>
        <w:noProof/>
        <w:sz w:val="16"/>
        <w:szCs w:val="16"/>
      </w:rPr>
      <w:t>5</w:t>
    </w:r>
    <w:r w:rsidRPr="00023986">
      <w:rPr>
        <w:sz w:val="16"/>
        <w:szCs w:val="16"/>
      </w:rPr>
      <w:fldChar w:fldCharType="end"/>
    </w:r>
  </w:p>
  <w:p w14:paraId="1E158E06" w14:textId="77777777" w:rsidR="00647FD8" w:rsidRDefault="00647FD8" w:rsidP="00AE5DD2">
    <w:pPr>
      <w:pStyle w:val="Pieddepage"/>
      <w:jc w:val="left"/>
      <w:rPr>
        <w:sz w:val="16"/>
        <w:szCs w:val="16"/>
      </w:rPr>
    </w:pPr>
    <w:r>
      <w:rPr>
        <w:sz w:val="16"/>
        <w:szCs w:val="16"/>
      </w:rPr>
      <w:t>_________________________________________________________________________________________________________________</w:t>
    </w:r>
  </w:p>
  <w:p w14:paraId="72A282C1" w14:textId="287E270D" w:rsidR="00647FD8" w:rsidRPr="00B13596" w:rsidRDefault="001A30D5" w:rsidP="00D814AB">
    <w:pPr>
      <w:pStyle w:val="Pieddepage"/>
      <w:jc w:val="left"/>
      <w:rPr>
        <w:rFonts w:ascii="Myriad Pro" w:hAnsi="Myriad Pro"/>
        <w:b/>
        <w:i/>
        <w:sz w:val="18"/>
        <w:szCs w:val="18"/>
      </w:rPr>
    </w:pPr>
    <w:r>
      <w:rPr>
        <w:rFonts w:ascii="Myriad Pro" w:hAnsi="Myriad Pro"/>
        <w:b/>
        <w:bCs/>
        <w:sz w:val="18"/>
        <w:szCs w:val="18"/>
      </w:rPr>
      <w:t>CPE</w:t>
    </w:r>
    <w:r w:rsidR="001F748E">
      <w:rPr>
        <w:rFonts w:ascii="Myriad Pro" w:hAnsi="Myriad Pro"/>
        <w:b/>
        <w:bCs/>
        <w:sz w:val="18"/>
        <w:szCs w:val="18"/>
      </w:rPr>
      <w:t>-BC des Petits Élans</w:t>
    </w:r>
    <w:r>
      <w:rPr>
        <w:rFonts w:ascii="Myriad Pro" w:hAnsi="Myriad Pro"/>
        <w:b/>
        <w:bCs/>
        <w:sz w:val="18"/>
        <w:szCs w:val="18"/>
      </w:rPr>
      <w:t xml:space="preserve"> </w:t>
    </w:r>
    <w:r>
      <w:rPr>
        <w:rFonts w:ascii="Myriad Pro" w:hAnsi="Myriad Pro"/>
        <w:b/>
        <w:sz w:val="18"/>
        <w:szCs w:val="18"/>
      </w:rPr>
      <w:t xml:space="preserve">- </w:t>
    </w:r>
    <w:r w:rsidR="00647FD8" w:rsidRPr="004014F9">
      <w:rPr>
        <w:rFonts w:ascii="Myriad Pro" w:hAnsi="Myriad Pro"/>
        <w:b/>
        <w:iCs/>
        <w:sz w:val="18"/>
        <w:szCs w:val="18"/>
      </w:rPr>
      <w:t xml:space="preserve">Politique </w:t>
    </w:r>
    <w:r w:rsidR="00D814AB" w:rsidRPr="00D814AB">
      <w:rPr>
        <w:rFonts w:ascii="Myriad Pro" w:hAnsi="Myriad Pro"/>
        <w:b/>
        <w:iCs/>
        <w:sz w:val="18"/>
        <w:szCs w:val="18"/>
      </w:rPr>
      <w:t xml:space="preserve">de gouvernance </w:t>
    </w:r>
    <w:r w:rsidR="00CB23AC">
      <w:rPr>
        <w:rFonts w:ascii="Myriad Pro" w:hAnsi="Myriad Pro"/>
        <w:b/>
        <w:iCs/>
        <w:sz w:val="18"/>
        <w:szCs w:val="18"/>
      </w:rPr>
      <w:t>sur</w:t>
    </w:r>
    <w:r w:rsidR="00647FD8" w:rsidRPr="004014F9">
      <w:rPr>
        <w:rFonts w:ascii="Myriad Pro" w:hAnsi="Myriad Pro"/>
        <w:b/>
        <w:iCs/>
        <w:sz w:val="18"/>
        <w:szCs w:val="18"/>
      </w:rPr>
      <w:t xml:space="preserve"> la protection des renseignements personnels</w:t>
    </w:r>
    <w:r w:rsidR="005D64D4">
      <w:rPr>
        <w:rFonts w:ascii="Myriad Pro" w:hAnsi="Myriad Pro"/>
        <w:b/>
        <w:iCs/>
        <w:sz w:val="18"/>
        <w:szCs w:val="18"/>
      </w:rPr>
      <w:t xml:space="preserve"> - 2023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02F2B" w14:textId="77777777" w:rsidR="00A276CB" w:rsidRDefault="00A276CB" w:rsidP="00647FD8">
      <w:r>
        <w:separator/>
      </w:r>
    </w:p>
  </w:footnote>
  <w:footnote w:type="continuationSeparator" w:id="0">
    <w:p w14:paraId="0561D72B" w14:textId="77777777" w:rsidR="00A276CB" w:rsidRDefault="00A276CB" w:rsidP="00647FD8">
      <w:r>
        <w:continuationSeparator/>
      </w:r>
    </w:p>
  </w:footnote>
  <w:footnote w:id="1">
    <w:p w14:paraId="16F85FE7" w14:textId="77777777" w:rsidR="00647FD8" w:rsidRPr="004014F9" w:rsidRDefault="00647FD8" w:rsidP="00647FD8">
      <w:pPr>
        <w:jc w:val="left"/>
        <w:rPr>
          <w:rFonts w:ascii="Arial" w:hAnsi="Arial" w:cs="Arial"/>
          <w:bCs/>
          <w:sz w:val="18"/>
          <w:szCs w:val="18"/>
        </w:rPr>
      </w:pPr>
      <w:r>
        <w:rPr>
          <w:rStyle w:val="Appelnotedebasdep"/>
        </w:rPr>
        <w:footnoteRef/>
      </w:r>
      <w:r>
        <w:t xml:space="preserve"> </w:t>
      </w:r>
      <w:r w:rsidRPr="004014F9">
        <w:rPr>
          <w:rFonts w:ascii="Arial" w:hAnsi="Arial" w:cs="Arial"/>
          <w:bCs/>
          <w:sz w:val="18"/>
          <w:szCs w:val="18"/>
        </w:rPr>
        <w:t>Commission d’accès à l’information, Procédure de destruction, en ligne</w:t>
      </w:r>
      <w:r>
        <w:rPr>
          <w:rFonts w:ascii="Arial" w:hAnsi="Arial" w:cs="Arial"/>
          <w:bCs/>
          <w:sz w:val="18"/>
          <w:szCs w:val="18"/>
        </w:rPr>
        <w:t xml:space="preserve"> : </w:t>
      </w:r>
      <w:r w:rsidRPr="004014F9">
        <w:rPr>
          <w:rFonts w:ascii="Arial" w:hAnsi="Arial" w:cs="Arial"/>
          <w:bCs/>
          <w:sz w:val="18"/>
          <w:szCs w:val="18"/>
        </w:rPr>
        <w:t xml:space="preserve"> </w:t>
      </w:r>
      <w:hyperlink r:id="rId1" w:history="1">
        <w:r w:rsidRPr="003F4F1B">
          <w:rPr>
            <w:rStyle w:val="Lienhypertexte"/>
            <w:rFonts w:ascii="Arial" w:hAnsi="Arial" w:cs="Arial"/>
            <w:bCs/>
            <w:sz w:val="18"/>
            <w:szCs w:val="18"/>
          </w:rPr>
          <w:t>https://www.cai.gouv.qc.ca/entreprises/procedure-de-destruction/</w:t>
        </w:r>
      </w:hyperlink>
      <w:r w:rsidRPr="004014F9">
        <w:rPr>
          <w:rFonts w:ascii="Arial" w:hAnsi="Arial" w:cs="Arial"/>
          <w:bCs/>
          <w:sz w:val="18"/>
          <w:szCs w:val="18"/>
        </w:rPr>
        <w:t xml:space="preserve"> </w:t>
      </w:r>
    </w:p>
    <w:p w14:paraId="5183EF84" w14:textId="77777777" w:rsidR="00647FD8" w:rsidRPr="004014F9" w:rsidRDefault="00647FD8" w:rsidP="00647FD8">
      <w:pPr>
        <w:pStyle w:val="Notedebasdepage"/>
        <w:jc w:val="left"/>
        <w:rPr>
          <w:b w:val="0"/>
          <w:bCs/>
        </w:rPr>
      </w:pPr>
    </w:p>
  </w:footnote>
  <w:footnote w:id="2">
    <w:p w14:paraId="4D88898C" w14:textId="77777777" w:rsidR="00647FD8" w:rsidRPr="003B5126" w:rsidRDefault="00647FD8" w:rsidP="00647FD8">
      <w:pPr>
        <w:pStyle w:val="Notedebasdepage"/>
        <w:jc w:val="left"/>
      </w:pPr>
      <w:r>
        <w:rPr>
          <w:rStyle w:val="Appelnotedebasdep"/>
        </w:rPr>
        <w:footnoteRef/>
      </w:r>
      <w:r>
        <w:t xml:space="preserve"> </w:t>
      </w:r>
      <w:r w:rsidRPr="004014F9">
        <w:rPr>
          <w:b w:val="0"/>
          <w:bCs/>
          <w:sz w:val="16"/>
          <w:szCs w:val="16"/>
        </w:rPr>
        <w:t>L’évaluation du risque de préjudice sérieux tient compte notamment des éléments suivants : la sensibilité des renseignements personnels concernés; les utilisations malveillantes possibles des renseignements et les conséquences appréhendées de l’utilisation des renseignements et la probabilité qu’ils soient utilisés à des fins préjudiciables.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49C9B0E"/>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2653F9"/>
    <w:multiLevelType w:val="hybridMultilevel"/>
    <w:tmpl w:val="9334979A"/>
    <w:lvl w:ilvl="0" w:tplc="0C0C0001">
      <w:start w:val="1"/>
      <w:numFmt w:val="bullet"/>
      <w:lvlText w:val=""/>
      <w:lvlJc w:val="left"/>
      <w:pPr>
        <w:ind w:left="1776" w:hanging="360"/>
      </w:pPr>
      <w:rPr>
        <w:rFonts w:ascii="Symbol" w:hAnsi="Symbol" w:hint="default"/>
      </w:rPr>
    </w:lvl>
    <w:lvl w:ilvl="1" w:tplc="0C0C0003" w:tentative="1">
      <w:start w:val="1"/>
      <w:numFmt w:val="bullet"/>
      <w:lvlText w:val="o"/>
      <w:lvlJc w:val="left"/>
      <w:pPr>
        <w:ind w:left="2496" w:hanging="360"/>
      </w:pPr>
      <w:rPr>
        <w:rFonts w:ascii="Courier New" w:hAnsi="Courier New" w:cs="Courier New" w:hint="default"/>
      </w:rPr>
    </w:lvl>
    <w:lvl w:ilvl="2" w:tplc="0C0C0005" w:tentative="1">
      <w:start w:val="1"/>
      <w:numFmt w:val="bullet"/>
      <w:lvlText w:val=""/>
      <w:lvlJc w:val="left"/>
      <w:pPr>
        <w:ind w:left="3216" w:hanging="360"/>
      </w:pPr>
      <w:rPr>
        <w:rFonts w:ascii="Wingdings" w:hAnsi="Wingdings" w:hint="default"/>
      </w:rPr>
    </w:lvl>
    <w:lvl w:ilvl="3" w:tplc="0C0C0001" w:tentative="1">
      <w:start w:val="1"/>
      <w:numFmt w:val="bullet"/>
      <w:lvlText w:val=""/>
      <w:lvlJc w:val="left"/>
      <w:pPr>
        <w:ind w:left="3936" w:hanging="360"/>
      </w:pPr>
      <w:rPr>
        <w:rFonts w:ascii="Symbol" w:hAnsi="Symbol" w:hint="default"/>
      </w:rPr>
    </w:lvl>
    <w:lvl w:ilvl="4" w:tplc="0C0C0003" w:tentative="1">
      <w:start w:val="1"/>
      <w:numFmt w:val="bullet"/>
      <w:lvlText w:val="o"/>
      <w:lvlJc w:val="left"/>
      <w:pPr>
        <w:ind w:left="4656" w:hanging="360"/>
      </w:pPr>
      <w:rPr>
        <w:rFonts w:ascii="Courier New" w:hAnsi="Courier New" w:cs="Courier New" w:hint="default"/>
      </w:rPr>
    </w:lvl>
    <w:lvl w:ilvl="5" w:tplc="0C0C0005" w:tentative="1">
      <w:start w:val="1"/>
      <w:numFmt w:val="bullet"/>
      <w:lvlText w:val=""/>
      <w:lvlJc w:val="left"/>
      <w:pPr>
        <w:ind w:left="5376" w:hanging="360"/>
      </w:pPr>
      <w:rPr>
        <w:rFonts w:ascii="Wingdings" w:hAnsi="Wingdings" w:hint="default"/>
      </w:rPr>
    </w:lvl>
    <w:lvl w:ilvl="6" w:tplc="0C0C0001" w:tentative="1">
      <w:start w:val="1"/>
      <w:numFmt w:val="bullet"/>
      <w:lvlText w:val=""/>
      <w:lvlJc w:val="left"/>
      <w:pPr>
        <w:ind w:left="6096" w:hanging="360"/>
      </w:pPr>
      <w:rPr>
        <w:rFonts w:ascii="Symbol" w:hAnsi="Symbol" w:hint="default"/>
      </w:rPr>
    </w:lvl>
    <w:lvl w:ilvl="7" w:tplc="0C0C0003" w:tentative="1">
      <w:start w:val="1"/>
      <w:numFmt w:val="bullet"/>
      <w:lvlText w:val="o"/>
      <w:lvlJc w:val="left"/>
      <w:pPr>
        <w:ind w:left="6816" w:hanging="360"/>
      </w:pPr>
      <w:rPr>
        <w:rFonts w:ascii="Courier New" w:hAnsi="Courier New" w:cs="Courier New" w:hint="default"/>
      </w:rPr>
    </w:lvl>
    <w:lvl w:ilvl="8" w:tplc="0C0C0005" w:tentative="1">
      <w:start w:val="1"/>
      <w:numFmt w:val="bullet"/>
      <w:lvlText w:val=""/>
      <w:lvlJc w:val="left"/>
      <w:pPr>
        <w:ind w:left="7536" w:hanging="360"/>
      </w:pPr>
      <w:rPr>
        <w:rFonts w:ascii="Wingdings" w:hAnsi="Wingdings" w:hint="default"/>
      </w:rPr>
    </w:lvl>
  </w:abstractNum>
  <w:abstractNum w:abstractNumId="2" w15:restartNumberingAfterBreak="0">
    <w:nsid w:val="084B4EFC"/>
    <w:multiLevelType w:val="multilevel"/>
    <w:tmpl w:val="B04AB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383568"/>
    <w:multiLevelType w:val="hybridMultilevel"/>
    <w:tmpl w:val="1A882D98"/>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2836A7B"/>
    <w:multiLevelType w:val="multilevel"/>
    <w:tmpl w:val="5B344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037A96"/>
    <w:multiLevelType w:val="hybridMultilevel"/>
    <w:tmpl w:val="2C8437DA"/>
    <w:lvl w:ilvl="0" w:tplc="7CC898B6">
      <w:start w:val="2"/>
      <w:numFmt w:val="bullet"/>
      <w:lvlText w:val="-"/>
      <w:lvlJc w:val="left"/>
      <w:pPr>
        <w:ind w:left="1429" w:hanging="360"/>
      </w:pPr>
      <w:rPr>
        <w:rFonts w:ascii="Arial" w:eastAsia="Calibri" w:hAnsi="Arial" w:cs="Arial" w:hint="default"/>
      </w:rPr>
    </w:lvl>
    <w:lvl w:ilvl="1" w:tplc="0C0C0003" w:tentative="1">
      <w:start w:val="1"/>
      <w:numFmt w:val="bullet"/>
      <w:lvlText w:val="o"/>
      <w:lvlJc w:val="left"/>
      <w:pPr>
        <w:ind w:left="2149" w:hanging="360"/>
      </w:pPr>
      <w:rPr>
        <w:rFonts w:ascii="Courier New" w:hAnsi="Courier New" w:cs="Courier New" w:hint="default"/>
      </w:rPr>
    </w:lvl>
    <w:lvl w:ilvl="2" w:tplc="0C0C0005" w:tentative="1">
      <w:start w:val="1"/>
      <w:numFmt w:val="bullet"/>
      <w:lvlText w:val=""/>
      <w:lvlJc w:val="left"/>
      <w:pPr>
        <w:ind w:left="2869" w:hanging="360"/>
      </w:pPr>
      <w:rPr>
        <w:rFonts w:ascii="Wingdings" w:hAnsi="Wingdings" w:hint="default"/>
      </w:rPr>
    </w:lvl>
    <w:lvl w:ilvl="3" w:tplc="0C0C0001" w:tentative="1">
      <w:start w:val="1"/>
      <w:numFmt w:val="bullet"/>
      <w:lvlText w:val=""/>
      <w:lvlJc w:val="left"/>
      <w:pPr>
        <w:ind w:left="3589" w:hanging="360"/>
      </w:pPr>
      <w:rPr>
        <w:rFonts w:ascii="Symbol" w:hAnsi="Symbol" w:hint="default"/>
      </w:rPr>
    </w:lvl>
    <w:lvl w:ilvl="4" w:tplc="0C0C0003" w:tentative="1">
      <w:start w:val="1"/>
      <w:numFmt w:val="bullet"/>
      <w:lvlText w:val="o"/>
      <w:lvlJc w:val="left"/>
      <w:pPr>
        <w:ind w:left="4309" w:hanging="360"/>
      </w:pPr>
      <w:rPr>
        <w:rFonts w:ascii="Courier New" w:hAnsi="Courier New" w:cs="Courier New" w:hint="default"/>
      </w:rPr>
    </w:lvl>
    <w:lvl w:ilvl="5" w:tplc="0C0C0005" w:tentative="1">
      <w:start w:val="1"/>
      <w:numFmt w:val="bullet"/>
      <w:lvlText w:val=""/>
      <w:lvlJc w:val="left"/>
      <w:pPr>
        <w:ind w:left="5029" w:hanging="360"/>
      </w:pPr>
      <w:rPr>
        <w:rFonts w:ascii="Wingdings" w:hAnsi="Wingdings" w:hint="default"/>
      </w:rPr>
    </w:lvl>
    <w:lvl w:ilvl="6" w:tplc="0C0C0001" w:tentative="1">
      <w:start w:val="1"/>
      <w:numFmt w:val="bullet"/>
      <w:lvlText w:val=""/>
      <w:lvlJc w:val="left"/>
      <w:pPr>
        <w:ind w:left="5749" w:hanging="360"/>
      </w:pPr>
      <w:rPr>
        <w:rFonts w:ascii="Symbol" w:hAnsi="Symbol" w:hint="default"/>
      </w:rPr>
    </w:lvl>
    <w:lvl w:ilvl="7" w:tplc="0C0C0003" w:tentative="1">
      <w:start w:val="1"/>
      <w:numFmt w:val="bullet"/>
      <w:lvlText w:val="o"/>
      <w:lvlJc w:val="left"/>
      <w:pPr>
        <w:ind w:left="6469" w:hanging="360"/>
      </w:pPr>
      <w:rPr>
        <w:rFonts w:ascii="Courier New" w:hAnsi="Courier New" w:cs="Courier New" w:hint="default"/>
      </w:rPr>
    </w:lvl>
    <w:lvl w:ilvl="8" w:tplc="0C0C0005" w:tentative="1">
      <w:start w:val="1"/>
      <w:numFmt w:val="bullet"/>
      <w:lvlText w:val=""/>
      <w:lvlJc w:val="left"/>
      <w:pPr>
        <w:ind w:left="7189" w:hanging="360"/>
      </w:pPr>
      <w:rPr>
        <w:rFonts w:ascii="Wingdings" w:hAnsi="Wingdings" w:hint="default"/>
      </w:rPr>
    </w:lvl>
  </w:abstractNum>
  <w:abstractNum w:abstractNumId="6" w15:restartNumberingAfterBreak="0">
    <w:nsid w:val="154B0EB9"/>
    <w:multiLevelType w:val="hybridMultilevel"/>
    <w:tmpl w:val="E990E00A"/>
    <w:lvl w:ilvl="0" w:tplc="7CC898B6">
      <w:start w:val="2"/>
      <w:numFmt w:val="bullet"/>
      <w:lvlText w:val="-"/>
      <w:lvlJc w:val="left"/>
      <w:pPr>
        <w:ind w:left="720" w:hanging="360"/>
      </w:pPr>
      <w:rPr>
        <w:rFonts w:ascii="Arial" w:eastAsia="Calibri"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18193D08"/>
    <w:multiLevelType w:val="multilevel"/>
    <w:tmpl w:val="569E5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BB0047"/>
    <w:multiLevelType w:val="multilevel"/>
    <w:tmpl w:val="A3F6B1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1D7F5584"/>
    <w:multiLevelType w:val="multilevel"/>
    <w:tmpl w:val="CB700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89F1B2E"/>
    <w:multiLevelType w:val="multilevel"/>
    <w:tmpl w:val="5A62C5A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5835E6"/>
    <w:multiLevelType w:val="hybridMultilevel"/>
    <w:tmpl w:val="D938CF5C"/>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36552086"/>
    <w:multiLevelType w:val="hybridMultilevel"/>
    <w:tmpl w:val="F282FA9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371443E9"/>
    <w:multiLevelType w:val="hybridMultilevel"/>
    <w:tmpl w:val="56A46C94"/>
    <w:lvl w:ilvl="0" w:tplc="88B4CD30">
      <w:start w:val="1"/>
      <w:numFmt w:val="lowerRoman"/>
      <w:lvlText w:val="%1."/>
      <w:lvlJc w:val="left"/>
      <w:pPr>
        <w:ind w:left="1080" w:hanging="72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15:restartNumberingAfterBreak="0">
    <w:nsid w:val="384C074D"/>
    <w:multiLevelType w:val="multilevel"/>
    <w:tmpl w:val="7ACA1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8D162E5"/>
    <w:multiLevelType w:val="hybridMultilevel"/>
    <w:tmpl w:val="8D5C76C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6" w15:restartNumberingAfterBreak="0">
    <w:nsid w:val="3A660F4B"/>
    <w:multiLevelType w:val="hybridMultilevel"/>
    <w:tmpl w:val="B386A7A4"/>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7" w15:restartNumberingAfterBreak="0">
    <w:nsid w:val="3C293C5B"/>
    <w:multiLevelType w:val="multilevel"/>
    <w:tmpl w:val="F598543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39458F2"/>
    <w:multiLevelType w:val="multilevel"/>
    <w:tmpl w:val="F69A1E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454E0205"/>
    <w:multiLevelType w:val="multilevel"/>
    <w:tmpl w:val="5FFCA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3736C4"/>
    <w:multiLevelType w:val="multilevel"/>
    <w:tmpl w:val="52F01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9051401"/>
    <w:multiLevelType w:val="hybridMultilevel"/>
    <w:tmpl w:val="0B866822"/>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22" w15:restartNumberingAfterBreak="0">
    <w:nsid w:val="4C077A04"/>
    <w:multiLevelType w:val="multilevel"/>
    <w:tmpl w:val="5DC0F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B44D13"/>
    <w:multiLevelType w:val="hybridMultilevel"/>
    <w:tmpl w:val="1EDEA51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4DD93CB0"/>
    <w:multiLevelType w:val="hybridMultilevel"/>
    <w:tmpl w:val="CD9C594A"/>
    <w:lvl w:ilvl="0" w:tplc="0C0C0001">
      <w:start w:val="1"/>
      <w:numFmt w:val="bullet"/>
      <w:lvlText w:val=""/>
      <w:lvlJc w:val="left"/>
      <w:pPr>
        <w:ind w:left="1776" w:hanging="360"/>
      </w:pPr>
      <w:rPr>
        <w:rFonts w:ascii="Symbol" w:hAnsi="Symbol" w:hint="default"/>
      </w:rPr>
    </w:lvl>
    <w:lvl w:ilvl="1" w:tplc="0C0C0003" w:tentative="1">
      <w:start w:val="1"/>
      <w:numFmt w:val="bullet"/>
      <w:lvlText w:val="o"/>
      <w:lvlJc w:val="left"/>
      <w:pPr>
        <w:ind w:left="2496" w:hanging="360"/>
      </w:pPr>
      <w:rPr>
        <w:rFonts w:ascii="Courier New" w:hAnsi="Courier New" w:cs="Courier New" w:hint="default"/>
      </w:rPr>
    </w:lvl>
    <w:lvl w:ilvl="2" w:tplc="0C0C0005" w:tentative="1">
      <w:start w:val="1"/>
      <w:numFmt w:val="bullet"/>
      <w:lvlText w:val=""/>
      <w:lvlJc w:val="left"/>
      <w:pPr>
        <w:ind w:left="3216" w:hanging="360"/>
      </w:pPr>
      <w:rPr>
        <w:rFonts w:ascii="Wingdings" w:hAnsi="Wingdings" w:hint="default"/>
      </w:rPr>
    </w:lvl>
    <w:lvl w:ilvl="3" w:tplc="0C0C0001" w:tentative="1">
      <w:start w:val="1"/>
      <w:numFmt w:val="bullet"/>
      <w:lvlText w:val=""/>
      <w:lvlJc w:val="left"/>
      <w:pPr>
        <w:ind w:left="3936" w:hanging="360"/>
      </w:pPr>
      <w:rPr>
        <w:rFonts w:ascii="Symbol" w:hAnsi="Symbol" w:hint="default"/>
      </w:rPr>
    </w:lvl>
    <w:lvl w:ilvl="4" w:tplc="0C0C0003" w:tentative="1">
      <w:start w:val="1"/>
      <w:numFmt w:val="bullet"/>
      <w:lvlText w:val="o"/>
      <w:lvlJc w:val="left"/>
      <w:pPr>
        <w:ind w:left="4656" w:hanging="360"/>
      </w:pPr>
      <w:rPr>
        <w:rFonts w:ascii="Courier New" w:hAnsi="Courier New" w:cs="Courier New" w:hint="default"/>
      </w:rPr>
    </w:lvl>
    <w:lvl w:ilvl="5" w:tplc="0C0C0005" w:tentative="1">
      <w:start w:val="1"/>
      <w:numFmt w:val="bullet"/>
      <w:lvlText w:val=""/>
      <w:lvlJc w:val="left"/>
      <w:pPr>
        <w:ind w:left="5376" w:hanging="360"/>
      </w:pPr>
      <w:rPr>
        <w:rFonts w:ascii="Wingdings" w:hAnsi="Wingdings" w:hint="default"/>
      </w:rPr>
    </w:lvl>
    <w:lvl w:ilvl="6" w:tplc="0C0C0001" w:tentative="1">
      <w:start w:val="1"/>
      <w:numFmt w:val="bullet"/>
      <w:lvlText w:val=""/>
      <w:lvlJc w:val="left"/>
      <w:pPr>
        <w:ind w:left="6096" w:hanging="360"/>
      </w:pPr>
      <w:rPr>
        <w:rFonts w:ascii="Symbol" w:hAnsi="Symbol" w:hint="default"/>
      </w:rPr>
    </w:lvl>
    <w:lvl w:ilvl="7" w:tplc="0C0C0003" w:tentative="1">
      <w:start w:val="1"/>
      <w:numFmt w:val="bullet"/>
      <w:lvlText w:val="o"/>
      <w:lvlJc w:val="left"/>
      <w:pPr>
        <w:ind w:left="6816" w:hanging="360"/>
      </w:pPr>
      <w:rPr>
        <w:rFonts w:ascii="Courier New" w:hAnsi="Courier New" w:cs="Courier New" w:hint="default"/>
      </w:rPr>
    </w:lvl>
    <w:lvl w:ilvl="8" w:tplc="0C0C0005" w:tentative="1">
      <w:start w:val="1"/>
      <w:numFmt w:val="bullet"/>
      <w:lvlText w:val=""/>
      <w:lvlJc w:val="left"/>
      <w:pPr>
        <w:ind w:left="7536" w:hanging="360"/>
      </w:pPr>
      <w:rPr>
        <w:rFonts w:ascii="Wingdings" w:hAnsi="Wingdings" w:hint="default"/>
      </w:rPr>
    </w:lvl>
  </w:abstractNum>
  <w:abstractNum w:abstractNumId="25" w15:restartNumberingAfterBreak="0">
    <w:nsid w:val="4F54176F"/>
    <w:multiLevelType w:val="hybridMultilevel"/>
    <w:tmpl w:val="86F4C26C"/>
    <w:lvl w:ilvl="0" w:tplc="345653FA">
      <w:start w:val="1"/>
      <w:numFmt w:val="bullet"/>
      <w:lvlText w:val=""/>
      <w:lvlJc w:val="left"/>
      <w:pPr>
        <w:ind w:left="1080" w:hanging="360"/>
      </w:pPr>
      <w:rPr>
        <w:rFonts w:ascii="Symbol" w:hAnsi="Symbol"/>
      </w:rPr>
    </w:lvl>
    <w:lvl w:ilvl="1" w:tplc="F7340940">
      <w:start w:val="1"/>
      <w:numFmt w:val="bullet"/>
      <w:lvlText w:val=""/>
      <w:lvlJc w:val="left"/>
      <w:pPr>
        <w:ind w:left="1080" w:hanging="360"/>
      </w:pPr>
      <w:rPr>
        <w:rFonts w:ascii="Symbol" w:hAnsi="Symbol"/>
      </w:rPr>
    </w:lvl>
    <w:lvl w:ilvl="2" w:tplc="449A2D3A">
      <w:start w:val="1"/>
      <w:numFmt w:val="bullet"/>
      <w:lvlText w:val=""/>
      <w:lvlJc w:val="left"/>
      <w:pPr>
        <w:ind w:left="1080" w:hanging="360"/>
      </w:pPr>
      <w:rPr>
        <w:rFonts w:ascii="Symbol" w:hAnsi="Symbol"/>
      </w:rPr>
    </w:lvl>
    <w:lvl w:ilvl="3" w:tplc="8904F94E">
      <w:start w:val="1"/>
      <w:numFmt w:val="bullet"/>
      <w:lvlText w:val=""/>
      <w:lvlJc w:val="left"/>
      <w:pPr>
        <w:ind w:left="1080" w:hanging="360"/>
      </w:pPr>
      <w:rPr>
        <w:rFonts w:ascii="Symbol" w:hAnsi="Symbol"/>
      </w:rPr>
    </w:lvl>
    <w:lvl w:ilvl="4" w:tplc="EE6C3AE6">
      <w:start w:val="1"/>
      <w:numFmt w:val="bullet"/>
      <w:lvlText w:val=""/>
      <w:lvlJc w:val="left"/>
      <w:pPr>
        <w:ind w:left="1080" w:hanging="360"/>
      </w:pPr>
      <w:rPr>
        <w:rFonts w:ascii="Symbol" w:hAnsi="Symbol"/>
      </w:rPr>
    </w:lvl>
    <w:lvl w:ilvl="5" w:tplc="131684D6">
      <w:start w:val="1"/>
      <w:numFmt w:val="bullet"/>
      <w:lvlText w:val=""/>
      <w:lvlJc w:val="left"/>
      <w:pPr>
        <w:ind w:left="1080" w:hanging="360"/>
      </w:pPr>
      <w:rPr>
        <w:rFonts w:ascii="Symbol" w:hAnsi="Symbol"/>
      </w:rPr>
    </w:lvl>
    <w:lvl w:ilvl="6" w:tplc="68B42EAC">
      <w:start w:val="1"/>
      <w:numFmt w:val="bullet"/>
      <w:lvlText w:val=""/>
      <w:lvlJc w:val="left"/>
      <w:pPr>
        <w:ind w:left="1080" w:hanging="360"/>
      </w:pPr>
      <w:rPr>
        <w:rFonts w:ascii="Symbol" w:hAnsi="Symbol"/>
      </w:rPr>
    </w:lvl>
    <w:lvl w:ilvl="7" w:tplc="FBF44C9E">
      <w:start w:val="1"/>
      <w:numFmt w:val="bullet"/>
      <w:lvlText w:val=""/>
      <w:lvlJc w:val="left"/>
      <w:pPr>
        <w:ind w:left="1080" w:hanging="360"/>
      </w:pPr>
      <w:rPr>
        <w:rFonts w:ascii="Symbol" w:hAnsi="Symbol"/>
      </w:rPr>
    </w:lvl>
    <w:lvl w:ilvl="8" w:tplc="BFAA9758">
      <w:start w:val="1"/>
      <w:numFmt w:val="bullet"/>
      <w:lvlText w:val=""/>
      <w:lvlJc w:val="left"/>
      <w:pPr>
        <w:ind w:left="1080" w:hanging="360"/>
      </w:pPr>
      <w:rPr>
        <w:rFonts w:ascii="Symbol" w:hAnsi="Symbol"/>
      </w:rPr>
    </w:lvl>
  </w:abstractNum>
  <w:abstractNum w:abstractNumId="26" w15:restartNumberingAfterBreak="0">
    <w:nsid w:val="4FAB1539"/>
    <w:multiLevelType w:val="multilevel"/>
    <w:tmpl w:val="E4146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27468C5"/>
    <w:multiLevelType w:val="multilevel"/>
    <w:tmpl w:val="140A12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Arial" w:eastAsia="Calibri"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C1E3560"/>
    <w:multiLevelType w:val="multilevel"/>
    <w:tmpl w:val="ACFA7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3C13AD"/>
    <w:multiLevelType w:val="hybridMultilevel"/>
    <w:tmpl w:val="F5323136"/>
    <w:lvl w:ilvl="0" w:tplc="E3222C96">
      <w:start w:val="5"/>
      <w:numFmt w:val="bullet"/>
      <w:lvlText w:val="-"/>
      <w:lvlJc w:val="left"/>
      <w:pPr>
        <w:ind w:left="720" w:hanging="360"/>
      </w:pPr>
      <w:rPr>
        <w:rFonts w:ascii="Calibri" w:eastAsia="Calibr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15:restartNumberingAfterBreak="0">
    <w:nsid w:val="6FE27397"/>
    <w:multiLevelType w:val="multilevel"/>
    <w:tmpl w:val="825EA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0D865AF"/>
    <w:multiLevelType w:val="multilevel"/>
    <w:tmpl w:val="6FB85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1F16C5D"/>
    <w:multiLevelType w:val="hybridMultilevel"/>
    <w:tmpl w:val="01EACFFC"/>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3" w15:restartNumberingAfterBreak="0">
    <w:nsid w:val="78745735"/>
    <w:multiLevelType w:val="multilevel"/>
    <w:tmpl w:val="861C6F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87A3DD3"/>
    <w:multiLevelType w:val="hybridMultilevel"/>
    <w:tmpl w:val="AE82594C"/>
    <w:lvl w:ilvl="0" w:tplc="E94A4DDE">
      <w:start w:val="3"/>
      <w:numFmt w:val="bullet"/>
      <w:lvlText w:val="-"/>
      <w:lvlJc w:val="left"/>
      <w:pPr>
        <w:ind w:left="720" w:hanging="360"/>
      </w:pPr>
      <w:rPr>
        <w:rFonts w:ascii="Calibri" w:eastAsia="Calibr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5" w15:restartNumberingAfterBreak="0">
    <w:nsid w:val="7D7E1D53"/>
    <w:multiLevelType w:val="multilevel"/>
    <w:tmpl w:val="3B78B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02031014">
    <w:abstractNumId w:val="0"/>
  </w:num>
  <w:num w:numId="2" w16cid:durableId="503784700">
    <w:abstractNumId w:val="34"/>
  </w:num>
  <w:num w:numId="3" w16cid:durableId="152063537">
    <w:abstractNumId w:val="13"/>
  </w:num>
  <w:num w:numId="4" w16cid:durableId="1890845360">
    <w:abstractNumId w:val="29"/>
  </w:num>
  <w:num w:numId="5" w16cid:durableId="1505515952">
    <w:abstractNumId w:val="16"/>
  </w:num>
  <w:num w:numId="6" w16cid:durableId="1930918045">
    <w:abstractNumId w:val="11"/>
  </w:num>
  <w:num w:numId="7" w16cid:durableId="1659771393">
    <w:abstractNumId w:val="31"/>
  </w:num>
  <w:num w:numId="8" w16cid:durableId="1167937401">
    <w:abstractNumId w:val="20"/>
  </w:num>
  <w:num w:numId="9" w16cid:durableId="728189779">
    <w:abstractNumId w:val="4"/>
  </w:num>
  <w:num w:numId="10" w16cid:durableId="1699089008">
    <w:abstractNumId w:val="22"/>
  </w:num>
  <w:num w:numId="11" w16cid:durableId="525993538">
    <w:abstractNumId w:val="7"/>
  </w:num>
  <w:num w:numId="12" w16cid:durableId="870604247">
    <w:abstractNumId w:val="33"/>
  </w:num>
  <w:num w:numId="13" w16cid:durableId="1052189210">
    <w:abstractNumId w:val="9"/>
  </w:num>
  <w:num w:numId="14" w16cid:durableId="131295839">
    <w:abstractNumId w:val="35"/>
  </w:num>
  <w:num w:numId="15" w16cid:durableId="380592043">
    <w:abstractNumId w:val="18"/>
  </w:num>
  <w:num w:numId="16" w16cid:durableId="1848905691">
    <w:abstractNumId w:val="14"/>
  </w:num>
  <w:num w:numId="17" w16cid:durableId="141125493">
    <w:abstractNumId w:val="8"/>
  </w:num>
  <w:num w:numId="18" w16cid:durableId="907228046">
    <w:abstractNumId w:val="2"/>
  </w:num>
  <w:num w:numId="19" w16cid:durableId="401149078">
    <w:abstractNumId w:val="27"/>
  </w:num>
  <w:num w:numId="20" w16cid:durableId="2064284332">
    <w:abstractNumId w:val="10"/>
  </w:num>
  <w:num w:numId="21" w16cid:durableId="1517232259">
    <w:abstractNumId w:val="26"/>
  </w:num>
  <w:num w:numId="22" w16cid:durableId="12416291">
    <w:abstractNumId w:val="30"/>
  </w:num>
  <w:num w:numId="23" w16cid:durableId="328405180">
    <w:abstractNumId w:val="17"/>
  </w:num>
  <w:num w:numId="24" w16cid:durableId="1070888039">
    <w:abstractNumId w:val="21"/>
  </w:num>
  <w:num w:numId="25" w16cid:durableId="1602452596">
    <w:abstractNumId w:val="6"/>
  </w:num>
  <w:num w:numId="26" w16cid:durableId="882139443">
    <w:abstractNumId w:val="5"/>
  </w:num>
  <w:num w:numId="27" w16cid:durableId="748111243">
    <w:abstractNumId w:val="24"/>
  </w:num>
  <w:num w:numId="28" w16cid:durableId="598564566">
    <w:abstractNumId w:val="15"/>
  </w:num>
  <w:num w:numId="29" w16cid:durableId="2145156310">
    <w:abstractNumId w:val="12"/>
  </w:num>
  <w:num w:numId="30" w16cid:durableId="1751846900">
    <w:abstractNumId w:val="32"/>
  </w:num>
  <w:num w:numId="31" w16cid:durableId="1098677187">
    <w:abstractNumId w:val="1"/>
  </w:num>
  <w:num w:numId="32" w16cid:durableId="980381924">
    <w:abstractNumId w:val="19"/>
  </w:num>
  <w:num w:numId="33" w16cid:durableId="668823748">
    <w:abstractNumId w:val="28"/>
  </w:num>
  <w:num w:numId="34" w16cid:durableId="1894929559">
    <w:abstractNumId w:val="25"/>
  </w:num>
  <w:num w:numId="35" w16cid:durableId="1888564979">
    <w:abstractNumId w:val="23"/>
  </w:num>
  <w:num w:numId="36" w16cid:durableId="14463423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FD8"/>
    <w:rsid w:val="00074E91"/>
    <w:rsid w:val="00097996"/>
    <w:rsid w:val="001A30D5"/>
    <w:rsid w:val="001D6B67"/>
    <w:rsid w:val="001F748E"/>
    <w:rsid w:val="00205CAD"/>
    <w:rsid w:val="002504D1"/>
    <w:rsid w:val="00274E11"/>
    <w:rsid w:val="00286C4F"/>
    <w:rsid w:val="002D68FA"/>
    <w:rsid w:val="002F1B39"/>
    <w:rsid w:val="002F77A9"/>
    <w:rsid w:val="00363131"/>
    <w:rsid w:val="0045012B"/>
    <w:rsid w:val="004A043E"/>
    <w:rsid w:val="004F76EB"/>
    <w:rsid w:val="005D64D4"/>
    <w:rsid w:val="005E0C42"/>
    <w:rsid w:val="00647FD8"/>
    <w:rsid w:val="00680CB8"/>
    <w:rsid w:val="00691DB0"/>
    <w:rsid w:val="006F56E6"/>
    <w:rsid w:val="007F2F85"/>
    <w:rsid w:val="00824854"/>
    <w:rsid w:val="008533C4"/>
    <w:rsid w:val="00890EC8"/>
    <w:rsid w:val="008C65B3"/>
    <w:rsid w:val="008F29D5"/>
    <w:rsid w:val="009F177B"/>
    <w:rsid w:val="00A276CB"/>
    <w:rsid w:val="00AB2587"/>
    <w:rsid w:val="00B04ACD"/>
    <w:rsid w:val="00B46E52"/>
    <w:rsid w:val="00CB23AC"/>
    <w:rsid w:val="00D814AB"/>
    <w:rsid w:val="00DB0850"/>
    <w:rsid w:val="00E23FE2"/>
    <w:rsid w:val="00E31D41"/>
    <w:rsid w:val="00E63664"/>
    <w:rsid w:val="00E7210E"/>
    <w:rsid w:val="00EF2031"/>
    <w:rsid w:val="00EF57A6"/>
    <w:rsid w:val="00FB550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3833E"/>
  <w15:chartTrackingRefBased/>
  <w15:docId w15:val="{EE31DD99-7363-47AD-8036-230647199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B39"/>
    <w:pPr>
      <w:spacing w:after="0" w:line="240" w:lineRule="auto"/>
      <w:jc w:val="center"/>
    </w:pPr>
    <w:rPr>
      <w:rFonts w:ascii="Calibri" w:eastAsia="Calibri" w:hAnsi="Calibri" w:cs="Calibri"/>
      <w:kern w:val="0"/>
      <w:sz w:val="20"/>
      <w:szCs w:val="20"/>
      <w14:ligatures w14:val="none"/>
    </w:rPr>
  </w:style>
  <w:style w:type="paragraph" w:styleId="Titre1">
    <w:name w:val="heading 1"/>
    <w:basedOn w:val="Normal"/>
    <w:next w:val="Normal"/>
    <w:link w:val="Titre1Car"/>
    <w:autoRedefine/>
    <w:uiPriority w:val="9"/>
    <w:qFormat/>
    <w:rsid w:val="002F1B39"/>
    <w:pPr>
      <w:keepNext/>
      <w:keepLines/>
      <w:spacing w:line="276" w:lineRule="auto"/>
      <w:jc w:val="left"/>
      <w:outlineLvl w:val="0"/>
    </w:pPr>
    <w:rPr>
      <w:rFonts w:ascii="Arial" w:eastAsia="Rubik" w:hAnsi="Arial" w:cs="Rubik"/>
      <w:b/>
      <w:sz w:val="32"/>
      <w:szCs w:val="32"/>
      <w:lang w:eastAsia="fr-CA"/>
    </w:rPr>
  </w:style>
  <w:style w:type="paragraph" w:styleId="Titre2">
    <w:name w:val="heading 2"/>
    <w:basedOn w:val="Normal"/>
    <w:next w:val="Normal"/>
    <w:link w:val="Titre2Car"/>
    <w:uiPriority w:val="9"/>
    <w:unhideWhenUsed/>
    <w:qFormat/>
    <w:rsid w:val="00647FD8"/>
    <w:pPr>
      <w:keepNext/>
      <w:spacing w:before="240" w:after="60"/>
      <w:jc w:val="left"/>
      <w:outlineLvl w:val="1"/>
    </w:pPr>
    <w:rPr>
      <w:rFonts w:ascii="Arial" w:eastAsia="Times New Roman" w:hAnsi="Arial" w:cs="Times New Roman"/>
      <w:b/>
      <w:bCs/>
      <w:iCs/>
      <w:sz w:val="32"/>
      <w:szCs w:val="28"/>
    </w:rPr>
  </w:style>
  <w:style w:type="paragraph" w:styleId="Titre3">
    <w:name w:val="heading 3"/>
    <w:basedOn w:val="Normal"/>
    <w:next w:val="Normal"/>
    <w:link w:val="Titre3Car"/>
    <w:uiPriority w:val="9"/>
    <w:semiHidden/>
    <w:unhideWhenUsed/>
    <w:qFormat/>
    <w:rsid w:val="00647FD8"/>
    <w:pPr>
      <w:keepNext/>
      <w:spacing w:before="240" w:after="60"/>
      <w:outlineLvl w:val="2"/>
    </w:pPr>
    <w:rPr>
      <w:rFonts w:ascii="Calibri Light" w:eastAsia="Times New Roman" w:hAnsi="Calibri Light" w:cs="Times New Roman"/>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F1B39"/>
    <w:rPr>
      <w:rFonts w:ascii="Arial" w:eastAsia="Rubik" w:hAnsi="Arial" w:cs="Rubik"/>
      <w:b/>
      <w:kern w:val="0"/>
      <w:sz w:val="32"/>
      <w:szCs w:val="32"/>
      <w:lang w:eastAsia="fr-CA"/>
      <w14:ligatures w14:val="none"/>
    </w:rPr>
  </w:style>
  <w:style w:type="character" w:customStyle="1" w:styleId="Titre2Car">
    <w:name w:val="Titre 2 Car"/>
    <w:basedOn w:val="Policepardfaut"/>
    <w:link w:val="Titre2"/>
    <w:uiPriority w:val="9"/>
    <w:rsid w:val="00647FD8"/>
    <w:rPr>
      <w:rFonts w:ascii="Arial" w:eastAsia="Times New Roman" w:hAnsi="Arial" w:cs="Times New Roman"/>
      <w:b/>
      <w:bCs/>
      <w:iCs/>
      <w:kern w:val="0"/>
      <w:sz w:val="32"/>
      <w:szCs w:val="28"/>
      <w14:ligatures w14:val="none"/>
    </w:rPr>
  </w:style>
  <w:style w:type="character" w:customStyle="1" w:styleId="Titre3Car">
    <w:name w:val="Titre 3 Car"/>
    <w:basedOn w:val="Policepardfaut"/>
    <w:link w:val="Titre3"/>
    <w:uiPriority w:val="9"/>
    <w:semiHidden/>
    <w:rsid w:val="00647FD8"/>
    <w:rPr>
      <w:rFonts w:ascii="Calibri Light" w:eastAsia="Times New Roman" w:hAnsi="Calibri Light" w:cs="Times New Roman"/>
      <w:b/>
      <w:bCs/>
      <w:kern w:val="0"/>
      <w:sz w:val="26"/>
      <w:szCs w:val="26"/>
      <w14:ligatures w14:val="none"/>
    </w:rPr>
  </w:style>
  <w:style w:type="paragraph" w:styleId="En-tte">
    <w:name w:val="header"/>
    <w:basedOn w:val="Normal"/>
    <w:link w:val="En-tteCar"/>
    <w:uiPriority w:val="99"/>
    <w:unhideWhenUsed/>
    <w:rsid w:val="00647FD8"/>
    <w:pPr>
      <w:tabs>
        <w:tab w:val="center" w:pos="4320"/>
        <w:tab w:val="right" w:pos="8640"/>
      </w:tabs>
    </w:pPr>
  </w:style>
  <w:style w:type="character" w:customStyle="1" w:styleId="En-tteCar">
    <w:name w:val="En-tête Car"/>
    <w:basedOn w:val="Policepardfaut"/>
    <w:link w:val="En-tte"/>
    <w:uiPriority w:val="99"/>
    <w:rsid w:val="00647FD8"/>
    <w:rPr>
      <w:rFonts w:ascii="Calibri" w:eastAsia="Calibri" w:hAnsi="Calibri" w:cs="Calibri"/>
      <w:kern w:val="0"/>
      <w:sz w:val="20"/>
      <w:szCs w:val="20"/>
      <w14:ligatures w14:val="none"/>
    </w:rPr>
  </w:style>
  <w:style w:type="paragraph" w:styleId="Pieddepage">
    <w:name w:val="footer"/>
    <w:basedOn w:val="Normal"/>
    <w:link w:val="PieddepageCar"/>
    <w:uiPriority w:val="99"/>
    <w:unhideWhenUsed/>
    <w:rsid w:val="00647FD8"/>
    <w:pPr>
      <w:tabs>
        <w:tab w:val="center" w:pos="4320"/>
        <w:tab w:val="right" w:pos="8640"/>
      </w:tabs>
    </w:pPr>
  </w:style>
  <w:style w:type="character" w:customStyle="1" w:styleId="PieddepageCar">
    <w:name w:val="Pied de page Car"/>
    <w:basedOn w:val="Policepardfaut"/>
    <w:link w:val="Pieddepage"/>
    <w:uiPriority w:val="99"/>
    <w:rsid w:val="00647FD8"/>
    <w:rPr>
      <w:rFonts w:ascii="Calibri" w:eastAsia="Calibri" w:hAnsi="Calibri" w:cs="Calibri"/>
      <w:kern w:val="0"/>
      <w:sz w:val="20"/>
      <w:szCs w:val="20"/>
      <w14:ligatures w14:val="none"/>
    </w:rPr>
  </w:style>
  <w:style w:type="paragraph" w:styleId="Textedebulles">
    <w:name w:val="Balloon Text"/>
    <w:basedOn w:val="Normal"/>
    <w:link w:val="TextedebullesCar"/>
    <w:uiPriority w:val="99"/>
    <w:semiHidden/>
    <w:unhideWhenUsed/>
    <w:rsid w:val="00647FD8"/>
    <w:rPr>
      <w:rFonts w:ascii="Tahoma" w:hAnsi="Tahoma" w:cs="Tahoma"/>
      <w:sz w:val="16"/>
      <w:szCs w:val="16"/>
    </w:rPr>
  </w:style>
  <w:style w:type="character" w:customStyle="1" w:styleId="TextedebullesCar">
    <w:name w:val="Texte de bulles Car"/>
    <w:basedOn w:val="Policepardfaut"/>
    <w:link w:val="Textedebulles"/>
    <w:uiPriority w:val="99"/>
    <w:semiHidden/>
    <w:rsid w:val="00647FD8"/>
    <w:rPr>
      <w:rFonts w:ascii="Tahoma" w:eastAsia="Calibri" w:hAnsi="Tahoma" w:cs="Tahoma"/>
      <w:kern w:val="0"/>
      <w:sz w:val="16"/>
      <w:szCs w:val="16"/>
      <w14:ligatures w14:val="none"/>
    </w:rPr>
  </w:style>
  <w:style w:type="table" w:styleId="Grilledutableau">
    <w:name w:val="Table Grid"/>
    <w:basedOn w:val="TableauNormal"/>
    <w:uiPriority w:val="39"/>
    <w:rsid w:val="00647FD8"/>
    <w:pPr>
      <w:spacing w:after="0" w:line="240" w:lineRule="auto"/>
    </w:pPr>
    <w:rPr>
      <w:rFonts w:ascii="Calibri" w:eastAsia="Calibri" w:hAnsi="Calibri" w:cs="Calibri"/>
      <w:kern w:val="0"/>
      <w:sz w:val="20"/>
      <w:szCs w:val="20"/>
      <w:lang w:eastAsia="fr-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phedeliste">
    <w:name w:val="List Paragraph"/>
    <w:basedOn w:val="Normal"/>
    <w:uiPriority w:val="34"/>
    <w:qFormat/>
    <w:rsid w:val="00647FD8"/>
    <w:pPr>
      <w:ind w:left="720"/>
      <w:contextualSpacing/>
    </w:pPr>
  </w:style>
  <w:style w:type="paragraph" w:styleId="Notedebasdepage">
    <w:name w:val="footnote text"/>
    <w:basedOn w:val="Normal"/>
    <w:link w:val="NotedebasdepageCar"/>
    <w:uiPriority w:val="99"/>
    <w:semiHidden/>
    <w:unhideWhenUsed/>
    <w:rsid w:val="00647FD8"/>
    <w:rPr>
      <w:rFonts w:ascii="Myriad Pro" w:hAnsi="Myriad Pro" w:cs="Times New Roman"/>
      <w:b/>
    </w:rPr>
  </w:style>
  <w:style w:type="character" w:customStyle="1" w:styleId="NotedebasdepageCar">
    <w:name w:val="Note de bas de page Car"/>
    <w:basedOn w:val="Policepardfaut"/>
    <w:link w:val="Notedebasdepage"/>
    <w:uiPriority w:val="99"/>
    <w:semiHidden/>
    <w:rsid w:val="00647FD8"/>
    <w:rPr>
      <w:rFonts w:ascii="Myriad Pro" w:eastAsia="Calibri" w:hAnsi="Myriad Pro" w:cs="Times New Roman"/>
      <w:b/>
      <w:kern w:val="0"/>
      <w:sz w:val="20"/>
      <w:szCs w:val="20"/>
      <w14:ligatures w14:val="none"/>
    </w:rPr>
  </w:style>
  <w:style w:type="character" w:styleId="Appelnotedebasdep">
    <w:name w:val="footnote reference"/>
    <w:uiPriority w:val="99"/>
    <w:semiHidden/>
    <w:unhideWhenUsed/>
    <w:rsid w:val="00647FD8"/>
    <w:rPr>
      <w:vertAlign w:val="superscript"/>
    </w:rPr>
  </w:style>
  <w:style w:type="paragraph" w:styleId="NormalWeb">
    <w:name w:val="Normal (Web)"/>
    <w:basedOn w:val="Normal"/>
    <w:uiPriority w:val="99"/>
    <w:unhideWhenUsed/>
    <w:rsid w:val="00647FD8"/>
    <w:pPr>
      <w:spacing w:before="100" w:beforeAutospacing="1" w:after="100" w:afterAutospacing="1"/>
      <w:jc w:val="left"/>
    </w:pPr>
    <w:rPr>
      <w:rFonts w:ascii="Times New Roman" w:eastAsia="Times New Roman" w:hAnsi="Times New Roman" w:cs="Times New Roman"/>
      <w:sz w:val="24"/>
      <w:szCs w:val="24"/>
      <w:lang w:eastAsia="fr-CA"/>
    </w:rPr>
  </w:style>
  <w:style w:type="paragraph" w:styleId="Retraitcorpsdetexte">
    <w:name w:val="Body Text Indent"/>
    <w:basedOn w:val="Normal"/>
    <w:link w:val="RetraitcorpsdetexteCar"/>
    <w:semiHidden/>
    <w:rsid w:val="00647FD8"/>
    <w:pPr>
      <w:ind w:left="705" w:hanging="705"/>
      <w:jc w:val="both"/>
    </w:pPr>
    <w:rPr>
      <w:rFonts w:ascii="Chinacat" w:eastAsia="Times New Roman" w:hAnsi="Chinacat" w:cs="Times New Roman"/>
      <w:sz w:val="22"/>
      <w:szCs w:val="24"/>
      <w:lang w:eastAsia="fr-FR"/>
    </w:rPr>
  </w:style>
  <w:style w:type="character" w:customStyle="1" w:styleId="RetraitcorpsdetexteCar">
    <w:name w:val="Retrait corps de texte Car"/>
    <w:basedOn w:val="Policepardfaut"/>
    <w:link w:val="Retraitcorpsdetexte"/>
    <w:semiHidden/>
    <w:rsid w:val="00647FD8"/>
    <w:rPr>
      <w:rFonts w:ascii="Chinacat" w:eastAsia="Times New Roman" w:hAnsi="Chinacat" w:cs="Times New Roman"/>
      <w:kern w:val="0"/>
      <w:szCs w:val="24"/>
      <w:lang w:eastAsia="fr-FR"/>
      <w14:ligatures w14:val="none"/>
    </w:rPr>
  </w:style>
  <w:style w:type="paragraph" w:styleId="Listepuces">
    <w:name w:val="List Bullet"/>
    <w:basedOn w:val="Normal"/>
    <w:uiPriority w:val="99"/>
    <w:unhideWhenUsed/>
    <w:rsid w:val="00647FD8"/>
    <w:pPr>
      <w:numPr>
        <w:numId w:val="1"/>
      </w:numPr>
      <w:contextualSpacing/>
    </w:pPr>
  </w:style>
  <w:style w:type="character" w:customStyle="1" w:styleId="normaltextrun">
    <w:name w:val="normaltextrun"/>
    <w:basedOn w:val="Policepardfaut"/>
    <w:rsid w:val="00647FD8"/>
  </w:style>
  <w:style w:type="paragraph" w:customStyle="1" w:styleId="paragraph">
    <w:name w:val="paragraph"/>
    <w:basedOn w:val="Normal"/>
    <w:rsid w:val="00647FD8"/>
    <w:pPr>
      <w:spacing w:before="100" w:beforeAutospacing="1" w:after="100" w:afterAutospacing="1"/>
      <w:jc w:val="left"/>
    </w:pPr>
    <w:rPr>
      <w:rFonts w:ascii="Times New Roman" w:eastAsia="Times New Roman" w:hAnsi="Times New Roman" w:cs="Times New Roman"/>
      <w:sz w:val="24"/>
      <w:szCs w:val="24"/>
      <w:lang w:eastAsia="fr-CA"/>
    </w:rPr>
  </w:style>
  <w:style w:type="character" w:customStyle="1" w:styleId="eop">
    <w:name w:val="eop"/>
    <w:basedOn w:val="Policepardfaut"/>
    <w:rsid w:val="00647FD8"/>
  </w:style>
  <w:style w:type="character" w:styleId="Marquedecommentaire">
    <w:name w:val="annotation reference"/>
    <w:uiPriority w:val="99"/>
    <w:semiHidden/>
    <w:unhideWhenUsed/>
    <w:rsid w:val="00647FD8"/>
    <w:rPr>
      <w:sz w:val="16"/>
      <w:szCs w:val="16"/>
    </w:rPr>
  </w:style>
  <w:style w:type="paragraph" w:styleId="Commentaire">
    <w:name w:val="annotation text"/>
    <w:basedOn w:val="Normal"/>
    <w:link w:val="CommentaireCar"/>
    <w:uiPriority w:val="99"/>
    <w:unhideWhenUsed/>
    <w:rsid w:val="00647FD8"/>
  </w:style>
  <w:style w:type="character" w:customStyle="1" w:styleId="CommentaireCar">
    <w:name w:val="Commentaire Car"/>
    <w:basedOn w:val="Policepardfaut"/>
    <w:link w:val="Commentaire"/>
    <w:uiPriority w:val="99"/>
    <w:rsid w:val="00647FD8"/>
    <w:rPr>
      <w:rFonts w:ascii="Calibri" w:eastAsia="Calibri" w:hAnsi="Calibri" w:cs="Calibri"/>
      <w:kern w:val="0"/>
      <w:sz w:val="20"/>
      <w:szCs w:val="20"/>
      <w14:ligatures w14:val="none"/>
    </w:rPr>
  </w:style>
  <w:style w:type="paragraph" w:styleId="Objetducommentaire">
    <w:name w:val="annotation subject"/>
    <w:basedOn w:val="Commentaire"/>
    <w:next w:val="Commentaire"/>
    <w:link w:val="ObjetducommentaireCar"/>
    <w:uiPriority w:val="99"/>
    <w:semiHidden/>
    <w:unhideWhenUsed/>
    <w:rsid w:val="00647FD8"/>
    <w:rPr>
      <w:b/>
      <w:bCs/>
    </w:rPr>
  </w:style>
  <w:style w:type="character" w:customStyle="1" w:styleId="ObjetducommentaireCar">
    <w:name w:val="Objet du commentaire Car"/>
    <w:basedOn w:val="CommentaireCar"/>
    <w:link w:val="Objetducommentaire"/>
    <w:uiPriority w:val="99"/>
    <w:semiHidden/>
    <w:rsid w:val="00647FD8"/>
    <w:rPr>
      <w:rFonts w:ascii="Calibri" w:eastAsia="Calibri" w:hAnsi="Calibri" w:cs="Calibri"/>
      <w:b/>
      <w:bCs/>
      <w:kern w:val="0"/>
      <w:sz w:val="20"/>
      <w:szCs w:val="20"/>
      <w14:ligatures w14:val="none"/>
    </w:rPr>
  </w:style>
  <w:style w:type="character" w:customStyle="1" w:styleId="subsection">
    <w:name w:val="subsection"/>
    <w:basedOn w:val="Policepardfaut"/>
    <w:rsid w:val="00647FD8"/>
  </w:style>
  <w:style w:type="character" w:customStyle="1" w:styleId="texte-courant">
    <w:name w:val="texte-courant"/>
    <w:basedOn w:val="Policepardfaut"/>
    <w:rsid w:val="00647FD8"/>
  </w:style>
  <w:style w:type="character" w:customStyle="1" w:styleId="label-z">
    <w:name w:val="label-z"/>
    <w:basedOn w:val="Policepardfaut"/>
    <w:rsid w:val="00647FD8"/>
  </w:style>
  <w:style w:type="character" w:customStyle="1" w:styleId="widthfixforlabel">
    <w:name w:val="widthfixforlabel"/>
    <w:basedOn w:val="Policepardfaut"/>
    <w:rsid w:val="00647FD8"/>
  </w:style>
  <w:style w:type="character" w:styleId="Lienhypertexte">
    <w:name w:val="Hyperlink"/>
    <w:uiPriority w:val="99"/>
    <w:unhideWhenUsed/>
    <w:rsid w:val="00647FD8"/>
    <w:rPr>
      <w:color w:val="0563C1"/>
      <w:u w:val="single"/>
    </w:rPr>
  </w:style>
  <w:style w:type="character" w:styleId="Mentionnonrsolue">
    <w:name w:val="Unresolved Mention"/>
    <w:uiPriority w:val="99"/>
    <w:semiHidden/>
    <w:unhideWhenUsed/>
    <w:rsid w:val="00647FD8"/>
    <w:rPr>
      <w:color w:val="605E5C"/>
      <w:shd w:val="clear" w:color="auto" w:fill="E1DFDD"/>
    </w:rPr>
  </w:style>
  <w:style w:type="paragraph" w:styleId="En-ttedetabledesmatires">
    <w:name w:val="TOC Heading"/>
    <w:basedOn w:val="Titre1"/>
    <w:next w:val="Normal"/>
    <w:uiPriority w:val="39"/>
    <w:unhideWhenUsed/>
    <w:qFormat/>
    <w:rsid w:val="00647FD8"/>
    <w:pPr>
      <w:spacing w:before="240" w:line="259" w:lineRule="auto"/>
      <w:outlineLvl w:val="9"/>
    </w:pPr>
    <w:rPr>
      <w:rFonts w:ascii="Calibri" w:eastAsia="Times New Roman" w:hAnsi="Calibri" w:cs="Times New Roman"/>
      <w:b w:val="0"/>
      <w:color w:val="365F91"/>
    </w:rPr>
  </w:style>
  <w:style w:type="paragraph" w:styleId="TM2">
    <w:name w:val="toc 2"/>
    <w:basedOn w:val="Normal"/>
    <w:next w:val="Normal"/>
    <w:autoRedefine/>
    <w:uiPriority w:val="39"/>
    <w:unhideWhenUsed/>
    <w:rsid w:val="00647FD8"/>
    <w:pPr>
      <w:spacing w:after="100" w:line="259" w:lineRule="auto"/>
      <w:ind w:left="220"/>
      <w:jc w:val="left"/>
    </w:pPr>
    <w:rPr>
      <w:rFonts w:ascii="Cambria" w:eastAsia="Times New Roman" w:hAnsi="Cambria" w:cs="Times New Roman"/>
      <w:sz w:val="22"/>
      <w:szCs w:val="22"/>
      <w:lang w:eastAsia="fr-CA"/>
    </w:rPr>
  </w:style>
  <w:style w:type="paragraph" w:styleId="TM1">
    <w:name w:val="toc 1"/>
    <w:basedOn w:val="Normal"/>
    <w:next w:val="Normal"/>
    <w:autoRedefine/>
    <w:uiPriority w:val="39"/>
    <w:unhideWhenUsed/>
    <w:rsid w:val="00647FD8"/>
    <w:pPr>
      <w:spacing w:after="100" w:line="259" w:lineRule="auto"/>
      <w:jc w:val="left"/>
    </w:pPr>
    <w:rPr>
      <w:rFonts w:ascii="Cambria" w:eastAsia="Times New Roman" w:hAnsi="Cambria" w:cs="Times New Roman"/>
      <w:sz w:val="22"/>
      <w:szCs w:val="22"/>
      <w:lang w:eastAsia="fr-CA"/>
    </w:rPr>
  </w:style>
  <w:style w:type="paragraph" w:styleId="TM3">
    <w:name w:val="toc 3"/>
    <w:basedOn w:val="Normal"/>
    <w:next w:val="Normal"/>
    <w:autoRedefine/>
    <w:uiPriority w:val="39"/>
    <w:unhideWhenUsed/>
    <w:rsid w:val="00647FD8"/>
    <w:pPr>
      <w:spacing w:after="100" w:line="259" w:lineRule="auto"/>
      <w:ind w:left="440"/>
      <w:jc w:val="left"/>
    </w:pPr>
    <w:rPr>
      <w:rFonts w:ascii="Cambria" w:eastAsia="Times New Roman" w:hAnsi="Cambria" w:cs="Times New Roman"/>
      <w:sz w:val="22"/>
      <w:szCs w:val="22"/>
      <w:lang w:eastAsia="fr-CA"/>
    </w:rPr>
  </w:style>
  <w:style w:type="paragraph" w:styleId="Rvision">
    <w:name w:val="Revision"/>
    <w:hidden/>
    <w:uiPriority w:val="99"/>
    <w:semiHidden/>
    <w:rsid w:val="00647FD8"/>
    <w:pPr>
      <w:spacing w:after="0" w:line="240" w:lineRule="auto"/>
    </w:pPr>
    <w:rPr>
      <w:rFonts w:ascii="Calibri" w:eastAsia="Calibri" w:hAnsi="Calibri" w:cs="Calibri"/>
      <w:kern w:val="0"/>
      <w:sz w:val="20"/>
      <w:szCs w:val="20"/>
      <w14:ligatures w14:val="none"/>
    </w:rPr>
  </w:style>
  <w:style w:type="character" w:styleId="lev">
    <w:name w:val="Strong"/>
    <w:uiPriority w:val="22"/>
    <w:qFormat/>
    <w:rsid w:val="00647FD8"/>
    <w:rPr>
      <w:b/>
      <w:bCs/>
    </w:rPr>
  </w:style>
  <w:style w:type="table" w:styleId="Grilledetableauclaire">
    <w:name w:val="Grid Table Light"/>
    <w:basedOn w:val="TableauNormal"/>
    <w:uiPriority w:val="40"/>
    <w:rsid w:val="00647FD8"/>
    <w:pPr>
      <w:spacing w:after="0" w:line="240" w:lineRule="auto"/>
    </w:pPr>
    <w:rPr>
      <w:rFonts w:ascii="Calibri" w:eastAsia="Calibri" w:hAnsi="Calibri" w:cs="Calibri"/>
      <w:kern w:val="0"/>
      <w:sz w:val="20"/>
      <w:szCs w:val="20"/>
      <w:lang w:eastAsia="fr-CA"/>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Lienhypertextesuivivisit">
    <w:name w:val="FollowedHyperlink"/>
    <w:basedOn w:val="Policepardfaut"/>
    <w:uiPriority w:val="99"/>
    <w:semiHidden/>
    <w:unhideWhenUsed/>
    <w:rsid w:val="00647F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913208">
      <w:bodyDiv w:val="1"/>
      <w:marLeft w:val="0"/>
      <w:marRight w:val="0"/>
      <w:marTop w:val="0"/>
      <w:marBottom w:val="0"/>
      <w:divBdr>
        <w:top w:val="none" w:sz="0" w:space="0" w:color="auto"/>
        <w:left w:val="none" w:sz="0" w:space="0" w:color="auto"/>
        <w:bottom w:val="none" w:sz="0" w:space="0" w:color="auto"/>
        <w:right w:val="none" w:sz="0" w:space="0" w:color="auto"/>
      </w:divBdr>
      <w:divsChild>
        <w:div w:id="1736396156">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ai.gouv.qc.ca/documents/CAI_FO_avis_incident_confidentialite.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ai.gouv.qc.ca/documents/CAI_Guide_EFVP_FR.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gisquebec.gouv.qc.ca/fr/document/lc/P-39.1"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egisquebec.gouv.qc.ca/fr/document/lc/P-39.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cai.gouv.qc.ca/entreprises/procedure-de-destructio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8F58116FF7094694DA2C5115F42815" ma:contentTypeVersion="14" ma:contentTypeDescription="Crée un document." ma:contentTypeScope="" ma:versionID="5ac1c17b249551b23e7a4d2355b5ce1c">
  <xsd:schema xmlns:xsd="http://www.w3.org/2001/XMLSchema" xmlns:xs="http://www.w3.org/2001/XMLSchema" xmlns:p="http://schemas.microsoft.com/office/2006/metadata/properties" xmlns:ns2="19845cb1-7fae-4fdf-af38-7cc083add6ec" xmlns:ns3="e0a9abfb-ed6f-4cd6-87e4-a1274c28cbd1" targetNamespace="http://schemas.microsoft.com/office/2006/metadata/properties" ma:root="true" ma:fieldsID="bd051065a26e780966996b6b6c64e1c5" ns2:_="" ns3:_="">
    <xsd:import namespace="19845cb1-7fae-4fdf-af38-7cc083add6ec"/>
    <xsd:import namespace="e0a9abfb-ed6f-4cd6-87e4-a1274c28cbd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845cb1-7fae-4fdf-af38-7cc083add6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abe1226d-1c9c-46b4-ab8f-7f97b9ed7c0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a9abfb-ed6f-4cd6-87e4-a1274c28cbd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2adc69a-d64c-4c9c-8dec-96c31369696d}" ma:internalName="TaxCatchAll" ma:showField="CatchAllData" ma:web="e0a9abfb-ed6f-4cd6-87e4-a1274c28cbd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5B96CF-6330-4BEE-A7B6-08A3448D38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845cb1-7fae-4fdf-af38-7cc083add6ec"/>
    <ds:schemaRef ds:uri="e0a9abfb-ed6f-4cd6-87e4-a1274c28c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94F84E-C2F9-4DDE-992E-63CF25B88813}">
  <ds:schemaRefs>
    <ds:schemaRef ds:uri="http://schemas.openxmlformats.org/officeDocument/2006/bibliography"/>
  </ds:schemaRefs>
</ds:datastoreItem>
</file>

<file path=customXml/itemProps3.xml><?xml version="1.0" encoding="utf-8"?>
<ds:datastoreItem xmlns:ds="http://schemas.openxmlformats.org/officeDocument/2006/customXml" ds:itemID="{166FBF3C-C1A2-4A26-BF91-84FF49944A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5120</Words>
  <Characters>28161</Characters>
  <Application>Microsoft Office Word</Application>
  <DocSecurity>4</DocSecurity>
  <Lines>234</Lines>
  <Paragraphs>66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Binette</dc:creator>
  <cp:keywords/>
  <dc:description/>
  <cp:lastModifiedBy>Belourde Hilaire</cp:lastModifiedBy>
  <cp:revision>2</cp:revision>
  <cp:lastPrinted>2023-07-13T13:34:00Z</cp:lastPrinted>
  <dcterms:created xsi:type="dcterms:W3CDTF">2023-11-17T14:51:00Z</dcterms:created>
  <dcterms:modified xsi:type="dcterms:W3CDTF">2023-11-17T14:51:00Z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EWJCDocID">
    <vt:lpwstr>f2c8abb2-5199-4e47-8882-9db10d6ed79c</vt:lpwstr>
  </property>
  <property fmtid="{D5CDD505-2E9C-101B-9397-08002B2CF9AE}" pid="3" name="lcf76f155ced4ddcb4097134ff3c332f">
    <vt:lpwstr/>
  </property>
  <property fmtid="{D5CDD505-2E9C-101B-9397-08002B2CF9AE}" pid="4" name="TaxCatchAll">
    <vt:lpwstr/>
  </property>
  <property fmtid="{D5CDD505-2E9C-101B-9397-08002B2CF9AE}" pid="5" name="MediaServiceImageTags">
    <vt:lpwstr/>
  </property>
  <property fmtid="{D5CDD505-2E9C-101B-9397-08002B2CF9AE}" pid="6" name="ContentTypeId">
    <vt:lpwstr>0x0101008A8F58116FF7094694DA2C5115F42815</vt:lpwstr>
  </property>
</Properties>
</file>